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EEC43"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xml:space="preserve">I had an informative meeting this morning with planning officers at SODC, including the senior planner leading on the </w:t>
      </w:r>
      <w:proofErr w:type="spellStart"/>
      <w:r>
        <w:rPr>
          <w:rFonts w:ascii="Calibri" w:hAnsi="Calibri" w:cs="Calibri"/>
          <w:color w:val="201F1E"/>
          <w:sz w:val="22"/>
          <w:szCs w:val="22"/>
        </w:rPr>
        <w:t>Chalgrove</w:t>
      </w:r>
      <w:proofErr w:type="spellEnd"/>
      <w:r>
        <w:rPr>
          <w:rFonts w:ascii="Calibri" w:hAnsi="Calibri" w:cs="Calibri"/>
          <w:color w:val="201F1E"/>
          <w:sz w:val="22"/>
          <w:szCs w:val="22"/>
        </w:rPr>
        <w:t xml:space="preserve"> Airfield planning application and other senior officers.</w:t>
      </w:r>
    </w:p>
    <w:p w14:paraId="65DA9D8E"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0EDB3AEA"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I had asked for the meeting to get an insight into the progress of the application, likely timeframes for it to reach various stages and the impact, specifically, of the recent letter from the CAA Airfield Advisory Team on the process.</w:t>
      </w:r>
    </w:p>
    <w:p w14:paraId="0B6FCCD2"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5B115567"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proofErr w:type="gramStart"/>
      <w:r>
        <w:rPr>
          <w:rFonts w:ascii="Calibri" w:hAnsi="Calibri" w:cs="Calibri"/>
          <w:color w:val="201F1E"/>
          <w:sz w:val="22"/>
          <w:szCs w:val="22"/>
        </w:rPr>
        <w:t>It is clear that the</w:t>
      </w:r>
      <w:proofErr w:type="gramEnd"/>
      <w:r>
        <w:rPr>
          <w:rFonts w:ascii="Calibri" w:hAnsi="Calibri" w:cs="Calibri"/>
          <w:color w:val="201F1E"/>
          <w:sz w:val="22"/>
          <w:szCs w:val="22"/>
        </w:rPr>
        <w:t xml:space="preserve"> CAA letter has had a profound impact.</w:t>
      </w:r>
    </w:p>
    <w:p w14:paraId="43062456"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5DACE1DD"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xml:space="preserve">As you no doubt know, when SODC included </w:t>
      </w:r>
      <w:proofErr w:type="spellStart"/>
      <w:r>
        <w:rPr>
          <w:rFonts w:ascii="Calibri" w:hAnsi="Calibri" w:cs="Calibri"/>
          <w:color w:val="201F1E"/>
          <w:sz w:val="22"/>
          <w:szCs w:val="22"/>
        </w:rPr>
        <w:t>Chalgrove</w:t>
      </w:r>
      <w:proofErr w:type="spellEnd"/>
      <w:r>
        <w:rPr>
          <w:rFonts w:ascii="Calibri" w:hAnsi="Calibri" w:cs="Calibri"/>
          <w:color w:val="201F1E"/>
          <w:sz w:val="22"/>
          <w:szCs w:val="22"/>
        </w:rPr>
        <w:t xml:space="preserve"> Airfield as a strategic site in the Local Plan 2035, it did so with the clear </w:t>
      </w:r>
      <w:proofErr w:type="gramStart"/>
      <w:r>
        <w:rPr>
          <w:rFonts w:ascii="Calibri" w:hAnsi="Calibri" w:cs="Calibri"/>
          <w:color w:val="201F1E"/>
          <w:sz w:val="22"/>
          <w:szCs w:val="22"/>
        </w:rPr>
        <w:t>response  from</w:t>
      </w:r>
      <w:proofErr w:type="gramEnd"/>
      <w:r>
        <w:rPr>
          <w:rFonts w:ascii="Calibri" w:hAnsi="Calibri" w:cs="Calibri"/>
          <w:color w:val="201F1E"/>
          <w:sz w:val="22"/>
          <w:szCs w:val="22"/>
        </w:rPr>
        <w:t xml:space="preserve"> the CAA that there were no fundamental objections and obstacles to the proposal. The response to the planning application from the newly established Airfield Advisory Team at the CAA gives a very different perspective. The Planning team explained that the conflict between these views seemed due </w:t>
      </w:r>
      <w:proofErr w:type="gramStart"/>
      <w:r>
        <w:rPr>
          <w:rFonts w:ascii="Calibri" w:hAnsi="Calibri" w:cs="Calibri"/>
          <w:color w:val="201F1E"/>
          <w:sz w:val="22"/>
          <w:szCs w:val="22"/>
        </w:rPr>
        <w:t>to  the</w:t>
      </w:r>
      <w:proofErr w:type="gramEnd"/>
      <w:r>
        <w:rPr>
          <w:rFonts w:ascii="Calibri" w:hAnsi="Calibri" w:cs="Calibri"/>
          <w:color w:val="201F1E"/>
          <w:sz w:val="22"/>
          <w:szCs w:val="22"/>
        </w:rPr>
        <w:t xml:space="preserve"> fact that the initial CAA response, whilst being a formal corporate response, had focused on narrow, regulatory issues, whereas the newly established Airfield Advisory Team took a view of the issues relating to the specific, technical requirements of Martin Baker. This team has concluded that there is no possibility of the strategic site being built out safely whilst Martin Baker continues to operate.</w:t>
      </w:r>
    </w:p>
    <w:p w14:paraId="4C61C755"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5E28DEDE"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proofErr w:type="gramStart"/>
      <w:r>
        <w:rPr>
          <w:rFonts w:ascii="Calibri" w:hAnsi="Calibri" w:cs="Calibri"/>
          <w:color w:val="201F1E"/>
          <w:sz w:val="22"/>
          <w:szCs w:val="22"/>
        </w:rPr>
        <w:t>It’s</w:t>
      </w:r>
      <w:proofErr w:type="gramEnd"/>
      <w:r>
        <w:rPr>
          <w:rFonts w:ascii="Calibri" w:hAnsi="Calibri" w:cs="Calibri"/>
          <w:color w:val="201F1E"/>
          <w:sz w:val="22"/>
          <w:szCs w:val="22"/>
        </w:rPr>
        <w:t xml:space="preserve"> worth bearing in mind that the Local Plan is explicit that Martin Baker must be able to continue operating on the site.</w:t>
      </w:r>
    </w:p>
    <w:p w14:paraId="60FAE66E"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1466E680"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SODC planners made it clear today that they are taking the CAA’s safety concerns most seriously, and that if they are to get planning permission, HE will need to satisfy them that they have found a way of resolving the safety issues relating to bringing housing onto the airfield.</w:t>
      </w:r>
    </w:p>
    <w:p w14:paraId="4AA57C7D"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49A5A5E5"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xml:space="preserve">This seems very good news for those of us who would like to see the end of the </w:t>
      </w:r>
      <w:proofErr w:type="spellStart"/>
      <w:r>
        <w:rPr>
          <w:rFonts w:ascii="Calibri" w:hAnsi="Calibri" w:cs="Calibri"/>
          <w:color w:val="201F1E"/>
          <w:sz w:val="22"/>
          <w:szCs w:val="22"/>
        </w:rPr>
        <w:t>Chalgrove</w:t>
      </w:r>
      <w:proofErr w:type="spellEnd"/>
      <w:r>
        <w:rPr>
          <w:rFonts w:ascii="Calibri" w:hAnsi="Calibri" w:cs="Calibri"/>
          <w:color w:val="201F1E"/>
          <w:sz w:val="22"/>
          <w:szCs w:val="22"/>
        </w:rPr>
        <w:t xml:space="preserve"> Airfield housing allocation in the Local Plan.  I think this has come a big step closer, but </w:t>
      </w:r>
      <w:proofErr w:type="gramStart"/>
      <w:r>
        <w:rPr>
          <w:rFonts w:ascii="Calibri" w:hAnsi="Calibri" w:cs="Calibri"/>
          <w:color w:val="201F1E"/>
          <w:sz w:val="22"/>
          <w:szCs w:val="22"/>
        </w:rPr>
        <w:t>it’s</w:t>
      </w:r>
      <w:proofErr w:type="gramEnd"/>
      <w:r>
        <w:rPr>
          <w:rFonts w:ascii="Calibri" w:hAnsi="Calibri" w:cs="Calibri"/>
          <w:color w:val="201F1E"/>
          <w:sz w:val="22"/>
          <w:szCs w:val="22"/>
        </w:rPr>
        <w:t xml:space="preserve"> by no means definitive yet.</w:t>
      </w:r>
    </w:p>
    <w:p w14:paraId="72DA1DE7"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34BA0D59"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SODC believe HE is considering its options, but that it is proposing to continue with this site.</w:t>
      </w:r>
    </w:p>
    <w:p w14:paraId="609ECE7F"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4764BCB2"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xml:space="preserve">The main options for HE would seem mainly to be related to the second, large site to the north of (and contiguous with) </w:t>
      </w:r>
      <w:proofErr w:type="spellStart"/>
      <w:r>
        <w:rPr>
          <w:rFonts w:ascii="Calibri" w:hAnsi="Calibri" w:cs="Calibri"/>
          <w:color w:val="201F1E"/>
          <w:sz w:val="22"/>
          <w:szCs w:val="22"/>
        </w:rPr>
        <w:t>Chalgrove</w:t>
      </w:r>
      <w:proofErr w:type="spellEnd"/>
      <w:r>
        <w:rPr>
          <w:rFonts w:ascii="Calibri" w:hAnsi="Calibri" w:cs="Calibri"/>
          <w:color w:val="201F1E"/>
          <w:sz w:val="22"/>
          <w:szCs w:val="22"/>
        </w:rPr>
        <w:t xml:space="preserve"> Airfield which is also owned by Homes England – but which is not included within the red line defining the </w:t>
      </w:r>
      <w:proofErr w:type="spellStart"/>
      <w:r>
        <w:rPr>
          <w:rFonts w:ascii="Calibri" w:hAnsi="Calibri" w:cs="Calibri"/>
          <w:color w:val="201F1E"/>
          <w:sz w:val="22"/>
          <w:szCs w:val="22"/>
        </w:rPr>
        <w:t>Chalgrove</w:t>
      </w:r>
      <w:proofErr w:type="spellEnd"/>
      <w:r>
        <w:rPr>
          <w:rFonts w:ascii="Calibri" w:hAnsi="Calibri" w:cs="Calibri"/>
          <w:color w:val="201F1E"/>
          <w:sz w:val="22"/>
          <w:szCs w:val="22"/>
        </w:rPr>
        <w:t xml:space="preserve"> Airfield site in the Local Plan. This extra land seems to give HE some flexibility. If planners conclude that no housebuilding can take place safely on the Airfield site while Martin Baker remains here, the options would be either (1) leave Martin Baker where it is and move the housing to the northern site; or (2) to move the Martin Baker operation to that northern site and build the housing on the current Airfield.</w:t>
      </w:r>
    </w:p>
    <w:p w14:paraId="7EA7DB57"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0896A147"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It is difficult to see how Option (1) could happen: the northern site was not included in the Local Plan process at all, and it seems most unlikely that it would be legally possible simply to shift the housing in that way without appropriate scoping, viability studies consultation etc. Option (2) seems more plausible.  But it would not be without its difficulties. Creating a new airfield and facilities for Martin Baker would require extensive preparation, impact assessment, planning application etc. It might also need a CPO process if Martin Baker (as one assumes) were to choose not to move; and that CPO process would not start until the planning application had been granted.</w:t>
      </w:r>
    </w:p>
    <w:p w14:paraId="15B5E043"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7D69180B"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xml:space="preserve">What happens next?  </w:t>
      </w:r>
      <w:proofErr w:type="gramStart"/>
      <w:r>
        <w:rPr>
          <w:rFonts w:ascii="Calibri" w:hAnsi="Calibri" w:cs="Calibri"/>
          <w:color w:val="201F1E"/>
          <w:sz w:val="22"/>
          <w:szCs w:val="22"/>
        </w:rPr>
        <w:t>That’s</w:t>
      </w:r>
      <w:proofErr w:type="gramEnd"/>
      <w:r>
        <w:rPr>
          <w:rFonts w:ascii="Calibri" w:hAnsi="Calibri" w:cs="Calibri"/>
          <w:color w:val="201F1E"/>
          <w:sz w:val="22"/>
          <w:szCs w:val="22"/>
        </w:rPr>
        <w:t xml:space="preserve"> not yet clear, though it is difficult to see how this application – in this form - could possibly achieve planning permission. That being so, SODC could refuse permission, or HE could withdraw the application; or SODC and HE could agree to extend the application process to allow HE to bring forward an acceptable scheme. </w:t>
      </w:r>
      <w:proofErr w:type="gramStart"/>
      <w:r>
        <w:rPr>
          <w:rFonts w:ascii="Calibri" w:hAnsi="Calibri" w:cs="Calibri"/>
          <w:color w:val="201F1E"/>
          <w:sz w:val="22"/>
          <w:szCs w:val="22"/>
        </w:rPr>
        <w:t>At the moment</w:t>
      </w:r>
      <w:proofErr w:type="gramEnd"/>
      <w:r>
        <w:rPr>
          <w:rFonts w:ascii="Calibri" w:hAnsi="Calibri" w:cs="Calibri"/>
          <w:color w:val="201F1E"/>
          <w:sz w:val="22"/>
          <w:szCs w:val="22"/>
        </w:rPr>
        <w:t>, SODC’s target determination date is 16 April.  This is very unlikely to be met, and it sounds as though we may be looking at a considerably longer timeframe.  In the meantime, OCC Highways Officers and other statutory consultees will continue their work.</w:t>
      </w:r>
    </w:p>
    <w:p w14:paraId="43CC568E"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11216978"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xml:space="preserve">Councillors who were on the call with me today, left officers in no doubt that we thought they should refuse permission – and to do so quickly </w:t>
      </w:r>
      <w:proofErr w:type="gramStart"/>
      <w:r>
        <w:rPr>
          <w:rFonts w:ascii="Calibri" w:hAnsi="Calibri" w:cs="Calibri"/>
          <w:color w:val="201F1E"/>
          <w:sz w:val="22"/>
          <w:szCs w:val="22"/>
        </w:rPr>
        <w:t>in order to</w:t>
      </w:r>
      <w:proofErr w:type="gramEnd"/>
      <w:r>
        <w:rPr>
          <w:rFonts w:ascii="Calibri" w:hAnsi="Calibri" w:cs="Calibri"/>
          <w:color w:val="201F1E"/>
          <w:sz w:val="22"/>
          <w:szCs w:val="22"/>
        </w:rPr>
        <w:t xml:space="preserve"> limit the resources being used to consider an application that doesn’t seem to have a future.</w:t>
      </w:r>
    </w:p>
    <w:p w14:paraId="49D7D8F1"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 </w:t>
      </w:r>
    </w:p>
    <w:p w14:paraId="78AA5FCD" w14:textId="77777777" w:rsidR="00704C87" w:rsidRDefault="00704C87" w:rsidP="00704C87">
      <w:pPr>
        <w:pStyle w:val="xmsonormal"/>
        <w:shd w:val="clear" w:color="auto" w:fill="FFFFFF"/>
        <w:spacing w:before="0" w:beforeAutospacing="0" w:after="0" w:afterAutospacing="0"/>
        <w:ind w:left="-567" w:right="-613"/>
        <w:rPr>
          <w:rFonts w:ascii="Calibri" w:hAnsi="Calibri" w:cs="Calibri"/>
          <w:color w:val="201F1E"/>
          <w:sz w:val="22"/>
          <w:szCs w:val="22"/>
        </w:rPr>
      </w:pPr>
      <w:r>
        <w:rPr>
          <w:rFonts w:ascii="Calibri" w:hAnsi="Calibri" w:cs="Calibri"/>
          <w:color w:val="201F1E"/>
          <w:sz w:val="22"/>
          <w:szCs w:val="22"/>
        </w:rPr>
        <w:t>Officers have undertaken to keep us informed of their thinking. And I will keep you informed.</w:t>
      </w:r>
    </w:p>
    <w:p w14:paraId="7FA7897A" w14:textId="77777777" w:rsidR="00593CB3" w:rsidRDefault="00593CB3"/>
    <w:sectPr w:rsidR="00593CB3" w:rsidSect="00704C87">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87"/>
    <w:rsid w:val="00593CB3"/>
    <w:rsid w:val="00704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B549"/>
  <w15:chartTrackingRefBased/>
  <w15:docId w15:val="{41556246-7E17-4CB2-BF13-4CD9ED6E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04C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5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Darch</dc:creator>
  <cp:keywords/>
  <dc:description/>
  <cp:lastModifiedBy>Timothy Darch</cp:lastModifiedBy>
  <cp:revision>1</cp:revision>
  <dcterms:created xsi:type="dcterms:W3CDTF">2021-03-15T21:57:00Z</dcterms:created>
  <dcterms:modified xsi:type="dcterms:W3CDTF">2021-03-15T21:59:00Z</dcterms:modified>
</cp:coreProperties>
</file>