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EE06" w14:textId="383172BE" w:rsidR="005B3293" w:rsidRPr="002C30C1" w:rsidRDefault="00F56120" w:rsidP="005B3293">
      <w:pPr>
        <w:tabs>
          <w:tab w:val="left" w:pos="993"/>
          <w:tab w:val="left" w:pos="2320"/>
        </w:tabs>
        <w:spacing w:after="0" w:line="240" w:lineRule="auto"/>
        <w:rPr>
          <w:rFonts w:eastAsia="Times New Roman" w:cstheme="minorHAnsi"/>
          <w:u w:val="single"/>
        </w:rPr>
      </w:pPr>
      <w:r>
        <w:rPr>
          <w:rFonts w:eastAsia="Times New Roman" w:cstheme="minorHAnsi"/>
        </w:rPr>
        <w:t>10</w:t>
      </w:r>
      <w:r w:rsidR="002F3C8F">
        <w:rPr>
          <w:rFonts w:eastAsia="Times New Roman" w:cstheme="minorHAnsi"/>
        </w:rPr>
        <w:t>/01/2024</w:t>
      </w:r>
    </w:p>
    <w:p w14:paraId="01204875" w14:textId="77777777" w:rsidR="005B3293" w:rsidRPr="002C30C1" w:rsidRDefault="005B3293" w:rsidP="005B3293">
      <w:pPr>
        <w:tabs>
          <w:tab w:val="left" w:pos="993"/>
        </w:tabs>
        <w:spacing w:after="0" w:line="240" w:lineRule="auto"/>
        <w:rPr>
          <w:rFonts w:eastAsia="Times New Roman" w:cstheme="minorHAnsi"/>
          <w:b/>
        </w:rPr>
      </w:pPr>
    </w:p>
    <w:p w14:paraId="4E884FAC" w14:textId="77777777"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To the Chairman and members of Great Milton Parish Council  </w:t>
      </w:r>
    </w:p>
    <w:p w14:paraId="5E6568E7" w14:textId="77777777" w:rsidR="005B3293" w:rsidRPr="002C30C1" w:rsidRDefault="005B3293" w:rsidP="005B3293">
      <w:pPr>
        <w:tabs>
          <w:tab w:val="left" w:pos="993"/>
        </w:tabs>
        <w:spacing w:after="0" w:line="240" w:lineRule="auto"/>
        <w:rPr>
          <w:rFonts w:eastAsia="Times New Roman" w:cstheme="minorHAnsi"/>
        </w:rPr>
      </w:pPr>
    </w:p>
    <w:p w14:paraId="73764F0A" w14:textId="1A305D0B"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Dear </w:t>
      </w:r>
      <w:r w:rsidR="007F65C4" w:rsidRPr="002C30C1">
        <w:rPr>
          <w:rFonts w:eastAsia="Times New Roman" w:cstheme="minorHAnsi"/>
          <w:b/>
        </w:rPr>
        <w:t>Councillor,</w:t>
      </w:r>
      <w:r w:rsidRPr="002C30C1">
        <w:rPr>
          <w:rFonts w:eastAsia="Times New Roman" w:cstheme="minorHAnsi"/>
          <w:b/>
        </w:rPr>
        <w:br/>
      </w:r>
    </w:p>
    <w:p w14:paraId="190965AA" w14:textId="464B40D3" w:rsidR="00AF6D6C" w:rsidRPr="002C30C1" w:rsidRDefault="00AF6D6C" w:rsidP="00AF6D6C">
      <w:pPr>
        <w:pStyle w:val="BodyText"/>
        <w:tabs>
          <w:tab w:val="left" w:pos="993"/>
        </w:tabs>
        <w:rPr>
          <w:rFonts w:asciiTheme="minorHAnsi" w:hAnsiTheme="minorHAnsi" w:cstheme="minorHAnsi"/>
          <w:sz w:val="22"/>
          <w:szCs w:val="22"/>
        </w:rPr>
      </w:pPr>
      <w:r w:rsidRPr="002C30C1">
        <w:rPr>
          <w:rFonts w:asciiTheme="minorHAnsi" w:hAnsiTheme="minorHAnsi" w:cstheme="minorHAnsi"/>
          <w:sz w:val="22"/>
          <w:szCs w:val="22"/>
        </w:rPr>
        <w:t xml:space="preserve">I hereby give you notice that the </w:t>
      </w:r>
      <w:r w:rsidR="006057A9" w:rsidRPr="002C30C1">
        <w:rPr>
          <w:rFonts w:asciiTheme="minorHAnsi" w:hAnsiTheme="minorHAnsi" w:cstheme="minorHAnsi"/>
          <w:sz w:val="22"/>
          <w:szCs w:val="22"/>
        </w:rPr>
        <w:t>next</w:t>
      </w:r>
      <w:r w:rsidRPr="002C30C1">
        <w:rPr>
          <w:rFonts w:asciiTheme="minorHAnsi" w:hAnsiTheme="minorHAnsi" w:cstheme="minorHAnsi"/>
          <w:sz w:val="22"/>
          <w:szCs w:val="22"/>
        </w:rPr>
        <w:t xml:space="preserve"> Meeting of Great Milton Parish Council will be held at the Pavilion, Recreation Ground, Great Milton, on Monday, </w:t>
      </w:r>
      <w:r w:rsidR="004C5956">
        <w:rPr>
          <w:rFonts w:asciiTheme="minorHAnsi" w:hAnsiTheme="minorHAnsi" w:cstheme="minorHAnsi"/>
          <w:sz w:val="22"/>
          <w:szCs w:val="22"/>
        </w:rPr>
        <w:t>1</w:t>
      </w:r>
      <w:r w:rsidR="002F3C8F">
        <w:rPr>
          <w:rFonts w:asciiTheme="minorHAnsi" w:hAnsiTheme="minorHAnsi" w:cstheme="minorHAnsi"/>
          <w:sz w:val="22"/>
          <w:szCs w:val="22"/>
        </w:rPr>
        <w:t>5</w:t>
      </w:r>
      <w:r w:rsidR="004C5956" w:rsidRPr="004C5956">
        <w:rPr>
          <w:rFonts w:asciiTheme="minorHAnsi" w:hAnsiTheme="minorHAnsi" w:cstheme="minorHAnsi"/>
          <w:sz w:val="22"/>
          <w:szCs w:val="22"/>
          <w:vertAlign w:val="superscript"/>
        </w:rPr>
        <w:t>th</w:t>
      </w:r>
      <w:r w:rsidR="004C5956">
        <w:rPr>
          <w:rFonts w:asciiTheme="minorHAnsi" w:hAnsiTheme="minorHAnsi" w:cstheme="minorHAnsi"/>
          <w:sz w:val="22"/>
          <w:szCs w:val="22"/>
        </w:rPr>
        <w:t xml:space="preserve"> </w:t>
      </w:r>
      <w:r w:rsidR="002F3C8F">
        <w:rPr>
          <w:rFonts w:asciiTheme="minorHAnsi" w:hAnsiTheme="minorHAnsi" w:cstheme="minorHAnsi"/>
          <w:sz w:val="22"/>
          <w:szCs w:val="22"/>
        </w:rPr>
        <w:t>January</w:t>
      </w:r>
      <w:r w:rsidRPr="002C30C1">
        <w:rPr>
          <w:rFonts w:asciiTheme="minorHAnsi" w:hAnsiTheme="minorHAnsi" w:cstheme="minorHAnsi"/>
          <w:sz w:val="22"/>
          <w:szCs w:val="22"/>
        </w:rPr>
        <w:t xml:space="preserve"> 202</w:t>
      </w:r>
      <w:r w:rsidR="002F3C8F">
        <w:rPr>
          <w:rFonts w:asciiTheme="minorHAnsi" w:hAnsiTheme="minorHAnsi" w:cstheme="minorHAnsi"/>
          <w:sz w:val="22"/>
          <w:szCs w:val="22"/>
        </w:rPr>
        <w:t>4</w:t>
      </w:r>
      <w:r w:rsidRPr="002C30C1">
        <w:rPr>
          <w:rFonts w:asciiTheme="minorHAnsi" w:hAnsiTheme="minorHAnsi" w:cstheme="minorHAnsi"/>
          <w:sz w:val="22"/>
          <w:szCs w:val="22"/>
        </w:rPr>
        <w:t>.</w:t>
      </w:r>
    </w:p>
    <w:p w14:paraId="0699380B" w14:textId="77777777" w:rsidR="005B3293" w:rsidRPr="002C30C1" w:rsidRDefault="005B3293" w:rsidP="005B3293">
      <w:pPr>
        <w:tabs>
          <w:tab w:val="left" w:pos="993"/>
        </w:tabs>
        <w:spacing w:after="0" w:line="240" w:lineRule="auto"/>
        <w:rPr>
          <w:rFonts w:eastAsia="Times New Roman" w:cstheme="minorHAnsi"/>
        </w:rPr>
      </w:pPr>
    </w:p>
    <w:p w14:paraId="3F07B37F" w14:textId="19063131" w:rsidR="005B3293" w:rsidRPr="002C30C1" w:rsidRDefault="005B3293" w:rsidP="005B3293">
      <w:pPr>
        <w:tabs>
          <w:tab w:val="left" w:pos="993"/>
        </w:tabs>
        <w:spacing w:after="0" w:line="240" w:lineRule="auto"/>
        <w:rPr>
          <w:rFonts w:eastAsia="Times New Roman" w:cstheme="minorHAnsi"/>
          <w:b/>
          <w:bCs/>
        </w:rPr>
      </w:pPr>
      <w:r w:rsidRPr="002C30C1">
        <w:rPr>
          <w:rFonts w:eastAsia="Times New Roman" w:cstheme="minorHAnsi"/>
          <w:b/>
          <w:bCs/>
        </w:rPr>
        <w:t>Public and Press are welcome to attend.</w:t>
      </w:r>
    </w:p>
    <w:p w14:paraId="1D99D595" w14:textId="77777777" w:rsidR="005B3293" w:rsidRPr="002C30C1" w:rsidRDefault="005B3293" w:rsidP="005B3293">
      <w:pPr>
        <w:tabs>
          <w:tab w:val="left" w:pos="993"/>
        </w:tabs>
        <w:spacing w:after="0" w:line="240" w:lineRule="auto"/>
        <w:rPr>
          <w:rFonts w:eastAsia="Times New Roman" w:cstheme="minorHAnsi"/>
          <w:b/>
          <w:bCs/>
        </w:rPr>
      </w:pPr>
    </w:p>
    <w:p w14:paraId="185AF715" w14:textId="77777777"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sz w:val="22"/>
          <w:szCs w:val="22"/>
        </w:rPr>
        <w:t>Yours sincerely,</w:t>
      </w:r>
    </w:p>
    <w:p w14:paraId="74C59706" w14:textId="6D8F4FE1"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noProof/>
          <w:sz w:val="22"/>
          <w:szCs w:val="22"/>
        </w:rPr>
        <w:drawing>
          <wp:inline distT="0" distB="0" distL="0" distR="0" wp14:anchorId="28DBEE8A" wp14:editId="401B2CB7">
            <wp:extent cx="1295400" cy="622300"/>
            <wp:effectExtent l="0" t="0" r="0" b="6350"/>
            <wp:docPr id="52725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622300"/>
                    </a:xfrm>
                    <a:prstGeom prst="rect">
                      <a:avLst/>
                    </a:prstGeom>
                    <a:noFill/>
                    <a:ln>
                      <a:noFill/>
                    </a:ln>
                  </pic:spPr>
                </pic:pic>
              </a:graphicData>
            </a:graphic>
          </wp:inline>
        </w:drawing>
      </w:r>
    </w:p>
    <w:p w14:paraId="0C29562F" w14:textId="2E931334" w:rsidR="005B3293" w:rsidRPr="002C30C1" w:rsidRDefault="005B3293" w:rsidP="004A0B4F">
      <w:pPr>
        <w:tabs>
          <w:tab w:val="left" w:pos="993"/>
        </w:tabs>
        <w:rPr>
          <w:rFonts w:cstheme="minorHAnsi"/>
        </w:rPr>
      </w:pPr>
      <w:r w:rsidRPr="002C30C1">
        <w:rPr>
          <w:rFonts w:cstheme="minorHAnsi"/>
          <w:bCs/>
        </w:rPr>
        <w:t>Chris Ashworth</w:t>
      </w:r>
      <w:r w:rsidRPr="002C30C1">
        <w:rPr>
          <w:rFonts w:cstheme="minorHAnsi"/>
          <w:bCs/>
        </w:rPr>
        <w:br/>
      </w:r>
      <w:r w:rsidRPr="002C30C1">
        <w:rPr>
          <w:rFonts w:cstheme="minorHAnsi"/>
        </w:rPr>
        <w:t>Clerk &amp; Responsible Finance Officer to Great Milton Parish Council</w:t>
      </w:r>
    </w:p>
    <w:p w14:paraId="5B546DAF" w14:textId="51DB7BA0" w:rsidR="004A0B4F" w:rsidRPr="002C30C1" w:rsidRDefault="00AF6D6C" w:rsidP="00AF6D6C">
      <w:pPr>
        <w:tabs>
          <w:tab w:val="left" w:pos="993"/>
        </w:tabs>
        <w:spacing w:after="0"/>
        <w:rPr>
          <w:rFonts w:cstheme="minorHAnsi"/>
          <w:b/>
          <w:bCs/>
          <w:u w:val="single"/>
        </w:rPr>
      </w:pPr>
      <w:r w:rsidRPr="002C30C1">
        <w:rPr>
          <w:rFonts w:cstheme="minorHAnsi"/>
          <w:b/>
          <w:bCs/>
          <w:u w:val="single"/>
        </w:rPr>
        <w:t>Meeting of the Parish Council</w:t>
      </w:r>
    </w:p>
    <w:p w14:paraId="47CC43CE" w14:textId="77777777" w:rsidR="004A0B4F" w:rsidRPr="002C30C1" w:rsidRDefault="004A0B4F" w:rsidP="00AF6D6C">
      <w:pPr>
        <w:pStyle w:val="Heading2"/>
        <w:tabs>
          <w:tab w:val="left" w:pos="993"/>
        </w:tabs>
        <w:rPr>
          <w:rFonts w:asciiTheme="minorHAnsi" w:hAnsiTheme="minorHAnsi" w:cstheme="minorHAnsi"/>
          <w:sz w:val="22"/>
          <w:szCs w:val="22"/>
          <w:u w:val="single"/>
        </w:rPr>
      </w:pPr>
      <w:r w:rsidRPr="002C30C1">
        <w:rPr>
          <w:rFonts w:asciiTheme="minorHAnsi" w:hAnsiTheme="minorHAnsi" w:cstheme="minorHAnsi"/>
          <w:sz w:val="22"/>
          <w:szCs w:val="22"/>
          <w:u w:val="single"/>
        </w:rPr>
        <w:t>AGENDA</w:t>
      </w:r>
    </w:p>
    <w:p w14:paraId="7FA85467" w14:textId="77777777" w:rsidR="00AF6D6C" w:rsidRPr="002C30C1" w:rsidRDefault="00AF6D6C" w:rsidP="005C28E0">
      <w:pPr>
        <w:tabs>
          <w:tab w:val="left" w:pos="993"/>
        </w:tabs>
        <w:rPr>
          <w:rFonts w:cstheme="minorHAnsi"/>
          <w:b/>
        </w:rPr>
      </w:pPr>
    </w:p>
    <w:p w14:paraId="330FE495" w14:textId="35B42929" w:rsidR="00AF6D6C" w:rsidRPr="002C30C1" w:rsidRDefault="002F3C8F" w:rsidP="005C28E0">
      <w:pPr>
        <w:tabs>
          <w:tab w:val="left" w:pos="993"/>
          <w:tab w:val="left" w:pos="1276"/>
        </w:tabs>
        <w:spacing w:after="0" w:line="240" w:lineRule="auto"/>
        <w:rPr>
          <w:rFonts w:cstheme="minorHAnsi"/>
          <w:b/>
        </w:rPr>
      </w:pPr>
      <w:r>
        <w:rPr>
          <w:rFonts w:cstheme="minorHAnsi"/>
          <w:b/>
        </w:rPr>
        <w:t>01/24</w:t>
      </w:r>
      <w:r w:rsidR="00AF6D6C" w:rsidRPr="002C30C1">
        <w:rPr>
          <w:rFonts w:cstheme="minorHAnsi"/>
          <w:b/>
        </w:rPr>
        <w:tab/>
        <w:t>Apologies for absence</w:t>
      </w:r>
    </w:p>
    <w:p w14:paraId="40E1F680" w14:textId="77777777" w:rsidR="00C324F5" w:rsidRPr="002C30C1" w:rsidRDefault="00C324F5" w:rsidP="005C28E0">
      <w:pPr>
        <w:tabs>
          <w:tab w:val="left" w:pos="993"/>
          <w:tab w:val="left" w:pos="1276"/>
        </w:tabs>
        <w:spacing w:after="0" w:line="240" w:lineRule="auto"/>
        <w:rPr>
          <w:rFonts w:cstheme="minorHAnsi"/>
          <w:b/>
        </w:rPr>
      </w:pPr>
    </w:p>
    <w:p w14:paraId="59B03F4C" w14:textId="0C1D3F21" w:rsidR="00AF6D6C" w:rsidRPr="002C30C1" w:rsidRDefault="002F3C8F" w:rsidP="005C28E0">
      <w:pPr>
        <w:tabs>
          <w:tab w:val="left" w:pos="993"/>
          <w:tab w:val="left" w:pos="1276"/>
        </w:tabs>
        <w:spacing w:after="0" w:line="240" w:lineRule="auto"/>
        <w:rPr>
          <w:rFonts w:cstheme="minorHAnsi"/>
          <w:b/>
        </w:rPr>
      </w:pPr>
      <w:r>
        <w:rPr>
          <w:rFonts w:cstheme="minorHAnsi"/>
          <w:b/>
        </w:rPr>
        <w:t>02/24</w:t>
      </w:r>
      <w:r w:rsidR="00AF6D6C" w:rsidRPr="002C30C1">
        <w:rPr>
          <w:rFonts w:cstheme="minorHAnsi"/>
          <w:b/>
        </w:rPr>
        <w:tab/>
        <w:t>Variation of order of business</w:t>
      </w:r>
    </w:p>
    <w:p w14:paraId="0D3A48BC" w14:textId="77777777" w:rsidR="00AF6D6C" w:rsidRPr="002C30C1" w:rsidRDefault="00AF6D6C" w:rsidP="005C28E0">
      <w:pPr>
        <w:tabs>
          <w:tab w:val="left" w:pos="993"/>
          <w:tab w:val="left" w:pos="1276"/>
        </w:tabs>
        <w:spacing w:after="0" w:line="240" w:lineRule="auto"/>
        <w:rPr>
          <w:rFonts w:cstheme="minorHAnsi"/>
          <w:b/>
        </w:rPr>
      </w:pPr>
    </w:p>
    <w:p w14:paraId="2ADD160E" w14:textId="341F53D4" w:rsidR="00AF6D6C" w:rsidRPr="002C30C1" w:rsidRDefault="002F3C8F" w:rsidP="005C28E0">
      <w:pPr>
        <w:tabs>
          <w:tab w:val="left" w:pos="993"/>
          <w:tab w:val="left" w:pos="1276"/>
        </w:tabs>
        <w:spacing w:after="0" w:line="240" w:lineRule="auto"/>
        <w:rPr>
          <w:rFonts w:cstheme="minorHAnsi"/>
          <w:b/>
        </w:rPr>
      </w:pPr>
      <w:r>
        <w:rPr>
          <w:rFonts w:cstheme="minorHAnsi"/>
          <w:b/>
        </w:rPr>
        <w:t>03/24</w:t>
      </w:r>
      <w:r w:rsidR="00AF6D6C" w:rsidRPr="002C30C1">
        <w:rPr>
          <w:rFonts w:cstheme="minorHAnsi"/>
          <w:b/>
        </w:rPr>
        <w:tab/>
        <w:t>Declarations of members’ interest</w:t>
      </w:r>
    </w:p>
    <w:p w14:paraId="64AFF2AE" w14:textId="40527E4D" w:rsidR="00AF6D6C" w:rsidRPr="002C30C1" w:rsidRDefault="00AF6D6C" w:rsidP="005C28E0">
      <w:pPr>
        <w:tabs>
          <w:tab w:val="left" w:pos="993"/>
          <w:tab w:val="left" w:pos="1276"/>
        </w:tabs>
        <w:spacing w:after="0" w:line="240" w:lineRule="auto"/>
        <w:rPr>
          <w:rFonts w:cstheme="minorHAnsi"/>
          <w:bCs/>
        </w:rPr>
      </w:pPr>
      <w:r w:rsidRPr="002C30C1">
        <w:rPr>
          <w:rFonts w:cstheme="minorHAnsi"/>
          <w:b/>
        </w:rPr>
        <w:tab/>
      </w:r>
      <w:r w:rsidRPr="002C30C1">
        <w:rPr>
          <w:rFonts w:cstheme="minorHAnsi"/>
          <w:bCs/>
        </w:rPr>
        <w:t>To receive declarations of interest in matters on the agenda.</w:t>
      </w:r>
    </w:p>
    <w:p w14:paraId="231A463F" w14:textId="77777777" w:rsidR="008A1908" w:rsidRPr="002C30C1" w:rsidRDefault="008A1908" w:rsidP="005C28E0">
      <w:pPr>
        <w:tabs>
          <w:tab w:val="left" w:pos="993"/>
          <w:tab w:val="left" w:pos="1276"/>
        </w:tabs>
        <w:spacing w:after="0" w:line="240" w:lineRule="auto"/>
        <w:rPr>
          <w:rFonts w:cstheme="minorHAnsi"/>
          <w:bCs/>
        </w:rPr>
      </w:pPr>
    </w:p>
    <w:p w14:paraId="4509D309" w14:textId="004AEC68" w:rsidR="00AF6D6C" w:rsidRPr="002C30C1" w:rsidRDefault="002F3C8F" w:rsidP="005C28E0">
      <w:pPr>
        <w:tabs>
          <w:tab w:val="left" w:pos="993"/>
          <w:tab w:val="left" w:pos="1276"/>
        </w:tabs>
        <w:spacing w:after="0" w:line="240" w:lineRule="auto"/>
        <w:rPr>
          <w:rFonts w:cstheme="minorHAnsi"/>
          <w:b/>
        </w:rPr>
      </w:pPr>
      <w:r>
        <w:rPr>
          <w:rFonts w:cstheme="minorHAnsi"/>
          <w:b/>
        </w:rPr>
        <w:t>04/24</w:t>
      </w:r>
      <w:r w:rsidR="00AF6D6C" w:rsidRPr="002C30C1">
        <w:rPr>
          <w:rFonts w:cstheme="minorHAnsi"/>
          <w:b/>
        </w:rPr>
        <w:tab/>
        <w:t>Matters to report</w:t>
      </w:r>
    </w:p>
    <w:p w14:paraId="29F64CC1" w14:textId="204A875B" w:rsidR="004A0B4F" w:rsidRPr="002C30C1" w:rsidRDefault="00AF6D6C" w:rsidP="00CB075D">
      <w:pPr>
        <w:tabs>
          <w:tab w:val="left" w:pos="993"/>
        </w:tabs>
        <w:spacing w:after="0" w:line="240" w:lineRule="auto"/>
        <w:ind w:left="993"/>
        <w:rPr>
          <w:rFonts w:cstheme="minorHAnsi"/>
          <w:bCs/>
        </w:rPr>
      </w:pPr>
      <w:r w:rsidRPr="002C30C1">
        <w:rPr>
          <w:rFonts w:cstheme="minorHAnsi"/>
          <w:bCs/>
        </w:rPr>
        <w:t>To receive reports from County and District Councillors and other bodies as appropriate.</w:t>
      </w:r>
    </w:p>
    <w:p w14:paraId="3D8DB2CC" w14:textId="77777777" w:rsidR="000E1386" w:rsidRPr="002C30C1" w:rsidRDefault="000E1386" w:rsidP="000E1386">
      <w:pPr>
        <w:tabs>
          <w:tab w:val="left" w:pos="993"/>
        </w:tabs>
        <w:spacing w:after="0" w:line="240" w:lineRule="auto"/>
        <w:rPr>
          <w:rFonts w:cstheme="minorHAnsi"/>
          <w:bCs/>
        </w:rPr>
      </w:pPr>
    </w:p>
    <w:p w14:paraId="27DA9B9A" w14:textId="16BC47BE" w:rsidR="000E1386" w:rsidRPr="002C30C1" w:rsidRDefault="002F3C8F" w:rsidP="000E1386">
      <w:pPr>
        <w:tabs>
          <w:tab w:val="left" w:pos="993"/>
        </w:tabs>
        <w:spacing w:after="0" w:line="240" w:lineRule="auto"/>
        <w:rPr>
          <w:rFonts w:cstheme="minorHAnsi"/>
          <w:bCs/>
        </w:rPr>
      </w:pPr>
      <w:r>
        <w:rPr>
          <w:rFonts w:cstheme="minorHAnsi"/>
          <w:b/>
        </w:rPr>
        <w:t>05/24</w:t>
      </w:r>
      <w:r w:rsidR="000E1386" w:rsidRPr="002C30C1">
        <w:rPr>
          <w:rFonts w:cstheme="minorHAnsi"/>
          <w:b/>
        </w:rPr>
        <w:tab/>
      </w:r>
      <w:r w:rsidR="000E1386" w:rsidRPr="002C30C1">
        <w:rPr>
          <w:rFonts w:cstheme="minorHAnsi"/>
          <w:b/>
          <w:bCs/>
        </w:rPr>
        <w:t>Correspondence and public discussion</w:t>
      </w:r>
    </w:p>
    <w:p w14:paraId="5CDD4167" w14:textId="77777777" w:rsidR="008A1908" w:rsidRPr="002C30C1" w:rsidRDefault="008A1908" w:rsidP="008A1908">
      <w:pPr>
        <w:tabs>
          <w:tab w:val="left" w:pos="1276"/>
        </w:tabs>
        <w:spacing w:after="0" w:line="240" w:lineRule="auto"/>
        <w:ind w:left="1276"/>
        <w:rPr>
          <w:rFonts w:cstheme="minorHAnsi"/>
          <w:bCs/>
        </w:rPr>
      </w:pPr>
    </w:p>
    <w:p w14:paraId="68EB5117" w14:textId="5C0FE268" w:rsidR="004A0B4F" w:rsidRPr="002C30C1" w:rsidRDefault="002F3C8F" w:rsidP="0082387C">
      <w:pPr>
        <w:tabs>
          <w:tab w:val="left" w:pos="993"/>
        </w:tabs>
        <w:spacing w:after="0"/>
        <w:rPr>
          <w:rFonts w:cstheme="minorHAnsi"/>
          <w:b/>
          <w:bCs/>
        </w:rPr>
      </w:pPr>
      <w:r>
        <w:rPr>
          <w:rFonts w:cstheme="minorHAnsi"/>
          <w:b/>
        </w:rPr>
        <w:t>06/24</w:t>
      </w:r>
      <w:r w:rsidR="004A0B4F" w:rsidRPr="002C30C1">
        <w:rPr>
          <w:rFonts w:cstheme="minorHAnsi"/>
          <w:b/>
        </w:rPr>
        <w:tab/>
      </w:r>
      <w:r w:rsidR="004A0B4F" w:rsidRPr="002C30C1">
        <w:rPr>
          <w:rFonts w:cstheme="minorHAnsi"/>
          <w:b/>
          <w:bCs/>
        </w:rPr>
        <w:t>Planning applications</w:t>
      </w:r>
    </w:p>
    <w:p w14:paraId="25EC5683" w14:textId="77777777" w:rsidR="00A77B71" w:rsidRDefault="004A0B4F" w:rsidP="004C5956">
      <w:pPr>
        <w:tabs>
          <w:tab w:val="left" w:pos="993"/>
        </w:tabs>
        <w:spacing w:after="120"/>
        <w:ind w:left="990" w:hanging="990"/>
        <w:jc w:val="both"/>
        <w:rPr>
          <w:rFonts w:cstheme="minorHAnsi"/>
          <w:b/>
          <w:color w:val="212529"/>
          <w:shd w:val="clear" w:color="auto" w:fill="FFFFFF"/>
        </w:rPr>
      </w:pPr>
      <w:r w:rsidRPr="002C30C1">
        <w:rPr>
          <w:rFonts w:cstheme="minorHAnsi"/>
          <w:bCs/>
        </w:rPr>
        <w:t>A</w:t>
      </w:r>
      <w:r w:rsidRPr="002C30C1">
        <w:rPr>
          <w:rFonts w:cstheme="minorHAnsi"/>
          <w:bCs/>
        </w:rPr>
        <w:tab/>
        <w:t>To consider the following planning applications received from SODC:</w:t>
      </w:r>
      <w:r w:rsidR="002C2E62" w:rsidRPr="002C30C1">
        <w:rPr>
          <w:rFonts w:cstheme="minorHAnsi"/>
          <w:b/>
          <w:color w:val="212529"/>
          <w:shd w:val="clear" w:color="auto" w:fill="FFFFFF"/>
        </w:rPr>
        <w:tab/>
      </w:r>
    </w:p>
    <w:p w14:paraId="158123F4" w14:textId="5B0EB689" w:rsidR="00464545" w:rsidRDefault="00A77B71" w:rsidP="004C5956">
      <w:pPr>
        <w:tabs>
          <w:tab w:val="left" w:pos="993"/>
        </w:tabs>
        <w:spacing w:after="120"/>
        <w:ind w:left="990" w:hanging="990"/>
        <w:jc w:val="both"/>
        <w:rPr>
          <w:rFonts w:cstheme="minorHAnsi"/>
          <w:b/>
          <w:shd w:val="clear" w:color="auto" w:fill="FFFFFF"/>
        </w:rPr>
      </w:pPr>
      <w:r>
        <w:rPr>
          <w:rFonts w:cstheme="minorHAnsi"/>
          <w:b/>
          <w:color w:val="212529"/>
          <w:shd w:val="clear" w:color="auto" w:fill="FFFFFF"/>
        </w:rPr>
        <w:tab/>
      </w:r>
      <w:r w:rsidRPr="00A77B71">
        <w:rPr>
          <w:rFonts w:cstheme="minorHAnsi"/>
          <w:b/>
          <w:color w:val="212529"/>
          <w:shd w:val="clear" w:color="auto" w:fill="FFFFFF"/>
        </w:rPr>
        <w:t>P23/S3048/FUL</w:t>
      </w:r>
      <w:r>
        <w:rPr>
          <w:rFonts w:cstheme="minorHAnsi"/>
          <w:b/>
          <w:color w:val="212529"/>
          <w:shd w:val="clear" w:color="auto" w:fill="FFFFFF"/>
        </w:rPr>
        <w:t xml:space="preserve"> ( </w:t>
      </w:r>
      <w:r>
        <w:t xml:space="preserve">The Bull The Green Great Milton OX44 7NS) Demolition of existing single and two-storey extensions, erection of single-storey side extension, single and two-storey rear extension, internal alterations, dormer window to rear, with alterations to existing parking layout (Bat roost assessment, tree protection, and plan to make changes to car park layout received 13 December 2023) </w:t>
      </w:r>
      <w:r w:rsidR="00464545" w:rsidRPr="002C30C1">
        <w:rPr>
          <w:rFonts w:cstheme="minorHAnsi"/>
          <w:b/>
          <w:shd w:val="clear" w:color="auto" w:fill="FFFFFF"/>
        </w:rPr>
        <w:tab/>
      </w:r>
    </w:p>
    <w:p w14:paraId="37D649D5" w14:textId="161382BC" w:rsidR="00F56120" w:rsidRDefault="00F56120" w:rsidP="00F56120">
      <w:pPr>
        <w:pStyle w:val="HTMLPreformatted"/>
        <w:ind w:left="916"/>
        <w:textAlignment w:val="top"/>
        <w:rPr>
          <w:rFonts w:asciiTheme="minorHAnsi" w:hAnsiTheme="minorHAnsi" w:cstheme="minorHAnsi"/>
          <w:color w:val="212529"/>
          <w:sz w:val="22"/>
          <w:szCs w:val="22"/>
          <w:shd w:val="clear" w:color="auto" w:fill="FFFFFF"/>
        </w:rPr>
      </w:pPr>
      <w:r w:rsidRPr="00F56120">
        <w:rPr>
          <w:rFonts w:asciiTheme="minorHAnsi" w:hAnsiTheme="minorHAnsi" w:cstheme="minorHAnsi"/>
          <w:b/>
          <w:bCs/>
          <w:color w:val="212529"/>
          <w:sz w:val="22"/>
          <w:szCs w:val="22"/>
          <w:shd w:val="clear" w:color="auto" w:fill="FFFFFF"/>
        </w:rPr>
        <w:t xml:space="preserve">P24/S0011/FUL </w:t>
      </w:r>
      <w:r>
        <w:rPr>
          <w:rFonts w:asciiTheme="minorHAnsi" w:hAnsiTheme="minorHAnsi" w:cstheme="minorHAnsi"/>
          <w:b/>
          <w:bCs/>
          <w:color w:val="212529"/>
          <w:sz w:val="22"/>
          <w:szCs w:val="22"/>
          <w:shd w:val="clear" w:color="auto" w:fill="FFFFFF"/>
        </w:rPr>
        <w:t xml:space="preserve">and </w:t>
      </w:r>
      <w:r w:rsidRPr="00F56120">
        <w:rPr>
          <w:rFonts w:asciiTheme="minorHAnsi" w:hAnsiTheme="minorHAnsi" w:cstheme="minorHAnsi"/>
          <w:b/>
          <w:bCs/>
          <w:color w:val="212529"/>
          <w:sz w:val="22"/>
          <w:szCs w:val="22"/>
          <w:shd w:val="clear" w:color="auto" w:fill="FFFFFF"/>
        </w:rPr>
        <w:t>P24/S0014/LB</w:t>
      </w:r>
      <w:r w:rsidRPr="00F56120">
        <w:rPr>
          <w:rFonts w:asciiTheme="minorHAnsi" w:hAnsiTheme="minorHAnsi" w:cstheme="minorHAnsi"/>
          <w:b/>
          <w:bCs/>
          <w:color w:val="212529"/>
          <w:sz w:val="18"/>
          <w:szCs w:val="18"/>
          <w:shd w:val="clear" w:color="auto" w:fill="FFFFFF"/>
        </w:rPr>
        <w:t xml:space="preserve"> </w:t>
      </w:r>
      <w:r w:rsidRPr="00F56120">
        <w:rPr>
          <w:rFonts w:asciiTheme="minorHAnsi" w:hAnsiTheme="minorHAnsi" w:cstheme="minorHAnsi"/>
          <w:b/>
          <w:bCs/>
          <w:color w:val="212529"/>
          <w:sz w:val="22"/>
          <w:szCs w:val="22"/>
          <w:shd w:val="clear" w:color="auto" w:fill="FFFFFF"/>
        </w:rPr>
        <w:t>(</w:t>
      </w:r>
      <w:r w:rsidRPr="00F56120">
        <w:rPr>
          <w:rFonts w:asciiTheme="minorHAnsi" w:hAnsiTheme="minorHAnsi" w:cstheme="minorHAnsi"/>
          <w:color w:val="212529"/>
          <w:sz w:val="22"/>
          <w:szCs w:val="22"/>
        </w:rPr>
        <w:t xml:space="preserve">Le Manoir Aux Quat Saisons Church Road Great Milton Oxford OX44 7PD) </w:t>
      </w:r>
      <w:r w:rsidRPr="00F56120">
        <w:rPr>
          <w:rFonts w:asciiTheme="minorHAnsi" w:hAnsiTheme="minorHAnsi" w:cstheme="minorHAnsi"/>
          <w:color w:val="212529"/>
          <w:sz w:val="22"/>
          <w:szCs w:val="22"/>
          <w:shd w:val="clear" w:color="auto" w:fill="FFFFFF"/>
        </w:rPr>
        <w:t>Erection of glass porch and external alterations to stable extension, and installation of a dummy gate, access panel and light fixture to listed wall.</w:t>
      </w:r>
    </w:p>
    <w:p w14:paraId="793A4E46" w14:textId="77777777" w:rsidR="00F56120" w:rsidRDefault="00F56120" w:rsidP="00F56120">
      <w:pPr>
        <w:pStyle w:val="HTMLPreformatted"/>
        <w:ind w:left="916"/>
        <w:textAlignment w:val="top"/>
        <w:rPr>
          <w:rFonts w:asciiTheme="minorHAnsi" w:hAnsiTheme="minorHAnsi" w:cstheme="minorHAnsi"/>
          <w:color w:val="212529"/>
          <w:sz w:val="27"/>
          <w:szCs w:val="27"/>
          <w:shd w:val="clear" w:color="auto" w:fill="FFFFFF"/>
        </w:rPr>
      </w:pPr>
    </w:p>
    <w:p w14:paraId="596558F2" w14:textId="77777777" w:rsidR="00F56120" w:rsidRPr="00F56120" w:rsidRDefault="00F56120" w:rsidP="00F56120">
      <w:pPr>
        <w:pStyle w:val="HTMLPreformatted"/>
        <w:ind w:left="916"/>
        <w:textAlignment w:val="top"/>
        <w:rPr>
          <w:rFonts w:asciiTheme="minorHAnsi" w:hAnsiTheme="minorHAnsi" w:cstheme="minorHAnsi"/>
          <w:color w:val="212529"/>
          <w:sz w:val="27"/>
          <w:szCs w:val="27"/>
          <w:shd w:val="clear" w:color="auto" w:fill="FFFFFF"/>
        </w:rPr>
      </w:pPr>
    </w:p>
    <w:p w14:paraId="51E3D960" w14:textId="77777777" w:rsidR="00F56120" w:rsidRPr="00F56120" w:rsidRDefault="00F56120" w:rsidP="00F56120">
      <w:pPr>
        <w:pStyle w:val="HTMLPreformatted"/>
        <w:textAlignment w:val="top"/>
        <w:rPr>
          <w:rFonts w:ascii="Arial" w:hAnsi="Arial" w:cs="Arial"/>
          <w:color w:val="212529"/>
          <w:sz w:val="27"/>
          <w:szCs w:val="27"/>
        </w:rPr>
      </w:pPr>
    </w:p>
    <w:p w14:paraId="79DC38BF" w14:textId="444CAE25" w:rsidR="00777E8B" w:rsidRDefault="004A0B4F" w:rsidP="002F3C8F">
      <w:pPr>
        <w:tabs>
          <w:tab w:val="left" w:pos="993"/>
        </w:tabs>
        <w:ind w:left="990" w:hanging="990"/>
        <w:jc w:val="both"/>
        <w:rPr>
          <w:rFonts w:cstheme="minorHAnsi"/>
        </w:rPr>
      </w:pPr>
      <w:r w:rsidRPr="002C30C1">
        <w:rPr>
          <w:rFonts w:cstheme="minorHAnsi"/>
        </w:rPr>
        <w:t>B</w:t>
      </w:r>
      <w:r w:rsidRPr="002C30C1">
        <w:rPr>
          <w:rFonts w:cstheme="minorHAnsi"/>
        </w:rPr>
        <w:tab/>
        <w:t>To review the following planning decisions received and any outstanding planning matters</w:t>
      </w:r>
      <w:r w:rsidR="004C5956">
        <w:rPr>
          <w:rFonts w:cstheme="minorHAnsi"/>
        </w:rPr>
        <w:t>.</w:t>
      </w:r>
    </w:p>
    <w:p w14:paraId="7E4C72C6" w14:textId="77777777" w:rsidR="00AF7B77" w:rsidRDefault="00AF7B77" w:rsidP="00AF7B77">
      <w:pPr>
        <w:autoSpaceDE w:val="0"/>
        <w:autoSpaceDN w:val="0"/>
        <w:adjustRightInd w:val="0"/>
        <w:spacing w:after="0" w:line="240" w:lineRule="auto"/>
        <w:ind w:left="990"/>
        <w:rPr>
          <w:rFonts w:cstheme="minorHAnsi"/>
        </w:rPr>
      </w:pPr>
      <w:r w:rsidRPr="00AF7B77">
        <w:rPr>
          <w:rFonts w:cstheme="minorHAnsi"/>
          <w:b/>
          <w:bCs/>
        </w:rPr>
        <w:t>P23/S2902/FUL</w:t>
      </w:r>
      <w:r w:rsidRPr="00AF7B77">
        <w:rPr>
          <w:rFonts w:cstheme="minorHAnsi"/>
        </w:rPr>
        <w:t xml:space="preserve"> (Milton Pools Fishery near Milton Common OX44 7JE) Retention of </w:t>
      </w:r>
      <w:r>
        <w:rPr>
          <w:rFonts w:cstheme="minorHAnsi"/>
        </w:rPr>
        <w:t>single-storey</w:t>
      </w:r>
      <w:r w:rsidRPr="00AF7B77">
        <w:rPr>
          <w:rFonts w:cstheme="minorHAnsi"/>
        </w:rPr>
        <w:t xml:space="preserve"> extension and its use for storage. (As amended by</w:t>
      </w:r>
      <w:r>
        <w:rPr>
          <w:rFonts w:cstheme="minorHAnsi"/>
        </w:rPr>
        <w:t xml:space="preserve"> agent</w:t>
      </w:r>
      <w:r w:rsidRPr="00AF7B77">
        <w:rPr>
          <w:rFonts w:cstheme="minorHAnsi"/>
        </w:rPr>
        <w:t xml:space="preserve"> letter dated 24 October 2023). South Oxfordshire District Council hereby gives notice that planning permission is</w:t>
      </w:r>
      <w:r>
        <w:rPr>
          <w:rFonts w:cstheme="minorHAnsi"/>
        </w:rPr>
        <w:t xml:space="preserve"> </w:t>
      </w:r>
      <w:r w:rsidRPr="00AF7B77">
        <w:rPr>
          <w:rFonts w:cstheme="minorHAnsi"/>
          <w:b/>
          <w:bCs/>
        </w:rPr>
        <w:t>REFUSED</w:t>
      </w:r>
      <w:r>
        <w:rPr>
          <w:rFonts w:cstheme="minorHAnsi"/>
        </w:rPr>
        <w:t>.</w:t>
      </w:r>
    </w:p>
    <w:p w14:paraId="761655DC" w14:textId="77777777" w:rsidR="00AF7B77" w:rsidRDefault="00AF7B77" w:rsidP="00AF7B77">
      <w:pPr>
        <w:autoSpaceDE w:val="0"/>
        <w:autoSpaceDN w:val="0"/>
        <w:adjustRightInd w:val="0"/>
        <w:spacing w:after="0" w:line="240" w:lineRule="auto"/>
        <w:ind w:left="990"/>
        <w:rPr>
          <w:rFonts w:cstheme="minorHAnsi"/>
        </w:rPr>
      </w:pPr>
    </w:p>
    <w:p w14:paraId="1A611F09" w14:textId="5CED617F" w:rsidR="00AF7B77" w:rsidRDefault="00AF7B77" w:rsidP="00AF7B77">
      <w:pPr>
        <w:autoSpaceDE w:val="0"/>
        <w:autoSpaceDN w:val="0"/>
        <w:adjustRightInd w:val="0"/>
        <w:spacing w:after="0" w:line="240" w:lineRule="auto"/>
        <w:ind w:left="990"/>
        <w:rPr>
          <w:rFonts w:cstheme="minorHAnsi"/>
        </w:rPr>
      </w:pPr>
      <w:r w:rsidRPr="00AF7B77">
        <w:rPr>
          <w:rFonts w:cstheme="minorHAnsi"/>
          <w:b/>
          <w:bCs/>
        </w:rPr>
        <w:t>P23/S2905/FUL</w:t>
      </w:r>
      <w:r w:rsidRPr="00AF7B77">
        <w:rPr>
          <w:rFonts w:cstheme="minorHAnsi"/>
        </w:rPr>
        <w:t xml:space="preserve"> (Milton Pools Fishery near Milton Common OX44 7JE) Continued use of </w:t>
      </w:r>
      <w:r>
        <w:rPr>
          <w:rFonts w:cstheme="minorHAnsi"/>
        </w:rPr>
        <w:t>the single-storey</w:t>
      </w:r>
      <w:r w:rsidRPr="00AF7B77">
        <w:rPr>
          <w:rFonts w:cstheme="minorHAnsi"/>
        </w:rPr>
        <w:t xml:space="preserve"> building as storage without compliance with</w:t>
      </w:r>
      <w:r>
        <w:rPr>
          <w:rFonts w:cstheme="minorHAnsi"/>
        </w:rPr>
        <w:t xml:space="preserve"> </w:t>
      </w:r>
      <w:r w:rsidRPr="00AF7B77">
        <w:rPr>
          <w:rFonts w:cstheme="minorHAnsi"/>
        </w:rPr>
        <w:t xml:space="preserve">condition 3 of P02/N0682. (As amended by </w:t>
      </w:r>
      <w:r>
        <w:rPr>
          <w:rFonts w:cstheme="minorHAnsi"/>
        </w:rPr>
        <w:t>the agent's</w:t>
      </w:r>
      <w:r w:rsidRPr="00AF7B77">
        <w:rPr>
          <w:rFonts w:cstheme="minorHAnsi"/>
        </w:rPr>
        <w:t xml:space="preserve"> letter dated 24 October</w:t>
      </w:r>
      <w:r>
        <w:rPr>
          <w:rFonts w:cstheme="minorHAnsi"/>
        </w:rPr>
        <w:t xml:space="preserve"> </w:t>
      </w:r>
      <w:r w:rsidRPr="00AF7B77">
        <w:rPr>
          <w:rFonts w:cstheme="minorHAnsi"/>
        </w:rPr>
        <w:t>2023) South Oxfordshire District Council hereby gives notice that planning permission is</w:t>
      </w:r>
      <w:r>
        <w:rPr>
          <w:rFonts w:cstheme="minorHAnsi"/>
        </w:rPr>
        <w:t xml:space="preserve"> </w:t>
      </w:r>
      <w:r w:rsidRPr="00AF7B77">
        <w:rPr>
          <w:rFonts w:cstheme="minorHAnsi"/>
          <w:b/>
          <w:bCs/>
        </w:rPr>
        <w:t>REFUSED</w:t>
      </w:r>
      <w:r>
        <w:rPr>
          <w:rFonts w:cstheme="minorHAnsi"/>
        </w:rPr>
        <w:t>.</w:t>
      </w:r>
    </w:p>
    <w:p w14:paraId="4B80BC92" w14:textId="77777777" w:rsidR="00AF7B77" w:rsidRDefault="00AF7B77" w:rsidP="00AF7B77">
      <w:pPr>
        <w:autoSpaceDE w:val="0"/>
        <w:autoSpaceDN w:val="0"/>
        <w:adjustRightInd w:val="0"/>
        <w:spacing w:after="0" w:line="240" w:lineRule="auto"/>
        <w:ind w:left="990"/>
        <w:rPr>
          <w:rFonts w:cstheme="minorHAnsi"/>
        </w:rPr>
      </w:pPr>
    </w:p>
    <w:p w14:paraId="384A14C0" w14:textId="164F1BBE" w:rsidR="00AF7B77" w:rsidRDefault="00AF7B77" w:rsidP="00AF7B77">
      <w:pPr>
        <w:autoSpaceDE w:val="0"/>
        <w:autoSpaceDN w:val="0"/>
        <w:adjustRightInd w:val="0"/>
        <w:spacing w:after="0" w:line="240" w:lineRule="auto"/>
        <w:ind w:left="990"/>
        <w:rPr>
          <w:rFonts w:cstheme="minorHAnsi"/>
        </w:rPr>
      </w:pPr>
      <w:r w:rsidRPr="00AF7B77">
        <w:rPr>
          <w:rFonts w:cstheme="minorHAnsi"/>
          <w:b/>
          <w:bCs/>
        </w:rPr>
        <w:t>P23/S2906/FUL</w:t>
      </w:r>
      <w:r w:rsidRPr="00AF7B77">
        <w:rPr>
          <w:rFonts w:cstheme="minorHAnsi"/>
        </w:rPr>
        <w:t xml:space="preserve"> (Milton Pools Fishery near Milton Common OX44 7JE) The retention of the existing building and continued use as offices (mail order</w:t>
      </w:r>
      <w:r>
        <w:rPr>
          <w:rFonts w:cstheme="minorHAnsi"/>
        </w:rPr>
        <w:t xml:space="preserve"> </w:t>
      </w:r>
      <w:r w:rsidRPr="00AF7B77">
        <w:rPr>
          <w:rFonts w:cstheme="minorHAnsi"/>
        </w:rPr>
        <w:t xml:space="preserve">company). (As amended by </w:t>
      </w:r>
      <w:r>
        <w:rPr>
          <w:rFonts w:cstheme="minorHAnsi"/>
        </w:rPr>
        <w:t>the agent</w:t>
      </w:r>
      <w:r w:rsidRPr="00AF7B77">
        <w:rPr>
          <w:rFonts w:cstheme="minorHAnsi"/>
        </w:rPr>
        <w:t xml:space="preserve"> letter dated 24 October 2023). South Oxfordshire District Council hereby gives notice that planning permission is</w:t>
      </w:r>
      <w:r>
        <w:rPr>
          <w:rFonts w:cstheme="minorHAnsi"/>
        </w:rPr>
        <w:t xml:space="preserve"> </w:t>
      </w:r>
      <w:r w:rsidRPr="00AF7B77">
        <w:rPr>
          <w:rFonts w:cstheme="minorHAnsi"/>
          <w:b/>
          <w:bCs/>
        </w:rPr>
        <w:t>REFUSED</w:t>
      </w:r>
      <w:r>
        <w:rPr>
          <w:rFonts w:cstheme="minorHAnsi"/>
        </w:rPr>
        <w:t>.</w:t>
      </w:r>
    </w:p>
    <w:p w14:paraId="2890ADAE" w14:textId="77777777" w:rsidR="00AF7B77" w:rsidRDefault="00AF7B77" w:rsidP="00AF7B77">
      <w:pPr>
        <w:autoSpaceDE w:val="0"/>
        <w:autoSpaceDN w:val="0"/>
        <w:adjustRightInd w:val="0"/>
        <w:spacing w:after="0" w:line="240" w:lineRule="auto"/>
        <w:ind w:left="990"/>
        <w:rPr>
          <w:rFonts w:cstheme="minorHAnsi"/>
        </w:rPr>
      </w:pPr>
    </w:p>
    <w:p w14:paraId="76E9297C" w14:textId="620120E8" w:rsidR="00AF7B77" w:rsidRDefault="00AF7B77" w:rsidP="00AF7B77">
      <w:pPr>
        <w:autoSpaceDE w:val="0"/>
        <w:autoSpaceDN w:val="0"/>
        <w:adjustRightInd w:val="0"/>
        <w:spacing w:after="0" w:line="240" w:lineRule="auto"/>
        <w:ind w:left="990"/>
        <w:rPr>
          <w:rFonts w:cstheme="minorHAnsi"/>
        </w:rPr>
      </w:pPr>
      <w:r w:rsidRPr="00AF7B77">
        <w:rPr>
          <w:rFonts w:cstheme="minorHAnsi"/>
          <w:b/>
          <w:bCs/>
        </w:rPr>
        <w:t>P23/S2907/FUL</w:t>
      </w:r>
      <w:r w:rsidRPr="00AF7B77">
        <w:rPr>
          <w:rFonts w:cstheme="minorHAnsi"/>
        </w:rPr>
        <w:t xml:space="preserve"> (Milton Pools Fishery near Milton Common OX44 7JE) Retention of single-storey building and continued use as two office units. (As amended by the agent letter dated 24 October 2023). South Oxfordshire District Council hereby gives notice that planning permission is </w:t>
      </w:r>
      <w:r w:rsidRPr="00AF7B77">
        <w:rPr>
          <w:rFonts w:cstheme="minorHAnsi"/>
          <w:b/>
          <w:bCs/>
        </w:rPr>
        <w:t>REFUSED</w:t>
      </w:r>
      <w:r w:rsidRPr="00AF7B77">
        <w:rPr>
          <w:rFonts w:cstheme="minorHAnsi"/>
        </w:rPr>
        <w:t>.</w:t>
      </w:r>
    </w:p>
    <w:p w14:paraId="3BAC6923" w14:textId="77777777" w:rsidR="00A77B71" w:rsidRDefault="00A77B71" w:rsidP="00AF7B77">
      <w:pPr>
        <w:autoSpaceDE w:val="0"/>
        <w:autoSpaceDN w:val="0"/>
        <w:adjustRightInd w:val="0"/>
        <w:spacing w:after="0" w:line="240" w:lineRule="auto"/>
        <w:ind w:left="990"/>
        <w:rPr>
          <w:rFonts w:cstheme="minorHAnsi"/>
        </w:rPr>
      </w:pPr>
    </w:p>
    <w:p w14:paraId="1B256264" w14:textId="1E702271" w:rsidR="00A77B71" w:rsidRPr="00AF7B77" w:rsidRDefault="00A77B71" w:rsidP="00AF7B77">
      <w:pPr>
        <w:autoSpaceDE w:val="0"/>
        <w:autoSpaceDN w:val="0"/>
        <w:adjustRightInd w:val="0"/>
        <w:spacing w:after="0" w:line="240" w:lineRule="auto"/>
        <w:ind w:left="990"/>
        <w:rPr>
          <w:rFonts w:cstheme="minorHAnsi"/>
        </w:rPr>
      </w:pPr>
      <w:r w:rsidRPr="00A77B71">
        <w:rPr>
          <w:rFonts w:cstheme="minorHAnsi"/>
          <w:b/>
          <w:bCs/>
        </w:rPr>
        <w:t>P23/S2209/FUL</w:t>
      </w:r>
      <w:r>
        <w:rPr>
          <w:rFonts w:cstheme="minorHAnsi"/>
        </w:rPr>
        <w:t xml:space="preserve"> ( </w:t>
      </w:r>
      <w:r w:rsidRPr="00A77B71">
        <w:rPr>
          <w:rFonts w:cstheme="minorHAnsi"/>
        </w:rPr>
        <w:t>Garages at Holloway Farm Milton Common Oxfordshire</w:t>
      </w:r>
      <w:r>
        <w:rPr>
          <w:rFonts w:cstheme="minorHAnsi"/>
        </w:rPr>
        <w:t xml:space="preserve">) </w:t>
      </w:r>
      <w:r w:rsidRPr="00A77B71">
        <w:rPr>
          <w:rFonts w:cstheme="minorHAnsi"/>
        </w:rPr>
        <w:t>Conversion of existing garage outbuilding into two 1-bedroom flats.(Additional details received 3 October 2023 and amended red line plan and certificate of ownership received 4 October 2023.)</w:t>
      </w:r>
      <w:r>
        <w:rPr>
          <w:rFonts w:cstheme="minorHAnsi"/>
        </w:rPr>
        <w:t xml:space="preserve"> </w:t>
      </w:r>
      <w:r w:rsidRPr="00AF7B77">
        <w:rPr>
          <w:rFonts w:cstheme="minorHAnsi"/>
        </w:rPr>
        <w:t xml:space="preserve">South Oxfordshire District Council hereby gives notice that planning permission is </w:t>
      </w:r>
      <w:r w:rsidRPr="00AF7B77">
        <w:rPr>
          <w:rFonts w:cstheme="minorHAnsi"/>
          <w:b/>
          <w:bCs/>
        </w:rPr>
        <w:t>REFUSED</w:t>
      </w:r>
      <w:r w:rsidRPr="00AF7B77">
        <w:rPr>
          <w:rFonts w:cstheme="minorHAnsi"/>
        </w:rPr>
        <w:t>.</w:t>
      </w:r>
    </w:p>
    <w:p w14:paraId="652CA120" w14:textId="77777777" w:rsidR="00AF7B77" w:rsidRPr="00AF7B77" w:rsidRDefault="00AF7B77" w:rsidP="00AF7B77">
      <w:pPr>
        <w:autoSpaceDE w:val="0"/>
        <w:autoSpaceDN w:val="0"/>
        <w:adjustRightInd w:val="0"/>
        <w:spacing w:after="0" w:line="240" w:lineRule="auto"/>
        <w:ind w:left="990"/>
        <w:rPr>
          <w:rFonts w:cstheme="minorHAnsi"/>
        </w:rPr>
      </w:pPr>
    </w:p>
    <w:p w14:paraId="3B881DBC" w14:textId="468C1E0B" w:rsidR="004A0B4F" w:rsidRPr="002C30C1" w:rsidRDefault="002F3C8F" w:rsidP="004A0B4F">
      <w:pPr>
        <w:tabs>
          <w:tab w:val="left" w:pos="993"/>
          <w:tab w:val="left" w:pos="1440"/>
          <w:tab w:val="left" w:pos="2160"/>
          <w:tab w:val="left" w:pos="3600"/>
          <w:tab w:val="left" w:pos="4320"/>
          <w:tab w:val="left" w:pos="5040"/>
          <w:tab w:val="left" w:pos="5760"/>
          <w:tab w:val="left" w:pos="6765"/>
        </w:tabs>
        <w:ind w:left="990" w:hanging="990"/>
        <w:rPr>
          <w:rFonts w:cstheme="minorHAnsi"/>
          <w:bCs/>
        </w:rPr>
      </w:pPr>
      <w:r>
        <w:rPr>
          <w:rFonts w:cstheme="minorHAnsi"/>
          <w:b/>
          <w:bCs/>
        </w:rPr>
        <w:t>07/24</w:t>
      </w:r>
      <w:r w:rsidR="004A0B4F" w:rsidRPr="002C30C1">
        <w:rPr>
          <w:rFonts w:cstheme="minorHAnsi"/>
          <w:b/>
          <w:bCs/>
        </w:rPr>
        <w:tab/>
        <w:t>Minutes of the previous meeting</w:t>
      </w:r>
      <w:r w:rsidR="004A0B4F" w:rsidRPr="002C30C1">
        <w:rPr>
          <w:rFonts w:cstheme="minorHAnsi"/>
          <w:b/>
          <w:bCs/>
        </w:rPr>
        <w:br/>
      </w:r>
      <w:r w:rsidR="004A0B4F" w:rsidRPr="002C30C1">
        <w:rPr>
          <w:rFonts w:cstheme="minorHAnsi"/>
          <w:bCs/>
        </w:rPr>
        <w:t xml:space="preserve">To approve the minutes of the </w:t>
      </w:r>
      <w:r w:rsidR="004C5956">
        <w:rPr>
          <w:rFonts w:cstheme="minorHAnsi"/>
          <w:bCs/>
        </w:rPr>
        <w:t>November</w:t>
      </w:r>
      <w:r w:rsidR="004A0B4F" w:rsidRPr="002C30C1">
        <w:rPr>
          <w:rFonts w:cstheme="minorHAnsi"/>
          <w:bCs/>
        </w:rPr>
        <w:t xml:space="preserve"> meeting of the Parish Council, held on Monday</w:t>
      </w:r>
      <w:r w:rsidR="007F65C4" w:rsidRPr="002C30C1">
        <w:rPr>
          <w:rFonts w:cstheme="minorHAnsi"/>
          <w:bCs/>
        </w:rPr>
        <w:t>,</w:t>
      </w:r>
      <w:r w:rsidR="004A0B4F" w:rsidRPr="002C30C1">
        <w:rPr>
          <w:rFonts w:cstheme="minorHAnsi"/>
          <w:bCs/>
        </w:rPr>
        <w:t xml:space="preserve"> </w:t>
      </w:r>
      <w:r>
        <w:rPr>
          <w:rFonts w:cstheme="minorHAnsi"/>
          <w:bCs/>
        </w:rPr>
        <w:t>11</w:t>
      </w:r>
      <w:r w:rsidR="004C5956" w:rsidRPr="004C5956">
        <w:rPr>
          <w:rFonts w:cstheme="minorHAnsi"/>
          <w:bCs/>
          <w:vertAlign w:val="superscript"/>
        </w:rPr>
        <w:t>th</w:t>
      </w:r>
      <w:r w:rsidR="006D08E9" w:rsidRPr="002C30C1">
        <w:rPr>
          <w:rFonts w:cstheme="minorHAnsi"/>
          <w:bCs/>
        </w:rPr>
        <w:t xml:space="preserve"> </w:t>
      </w:r>
      <w:r>
        <w:rPr>
          <w:rFonts w:cstheme="minorHAnsi"/>
          <w:bCs/>
        </w:rPr>
        <w:t>December</w:t>
      </w:r>
      <w:r w:rsidR="004A0B4F" w:rsidRPr="002C30C1">
        <w:rPr>
          <w:rFonts w:cstheme="minorHAnsi"/>
          <w:bCs/>
        </w:rPr>
        <w:t xml:space="preserve"> 2023, as a true and accurate record of proceedings.</w:t>
      </w:r>
    </w:p>
    <w:p w14:paraId="6FE994C1" w14:textId="77E9CC97" w:rsidR="004A0B4F" w:rsidRPr="002C30C1" w:rsidRDefault="002F3C8F" w:rsidP="0082387C">
      <w:pPr>
        <w:tabs>
          <w:tab w:val="left" w:pos="993"/>
        </w:tabs>
        <w:spacing w:after="0"/>
        <w:rPr>
          <w:rFonts w:cstheme="minorHAnsi"/>
          <w:b/>
          <w:bCs/>
        </w:rPr>
      </w:pPr>
      <w:r>
        <w:rPr>
          <w:rFonts w:cstheme="minorHAnsi"/>
          <w:b/>
        </w:rPr>
        <w:t>08/24</w:t>
      </w:r>
      <w:r w:rsidR="004A0B4F" w:rsidRPr="002C30C1">
        <w:rPr>
          <w:rFonts w:cstheme="minorHAnsi"/>
        </w:rPr>
        <w:tab/>
      </w:r>
      <w:r w:rsidR="004A0B4F" w:rsidRPr="002C30C1">
        <w:rPr>
          <w:rFonts w:cstheme="minorHAnsi"/>
          <w:b/>
          <w:bCs/>
        </w:rPr>
        <w:t>Financial resolutions</w:t>
      </w:r>
    </w:p>
    <w:p w14:paraId="52A19F87" w14:textId="6B095F56"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t>To authorise and sign the following cheques for payment:</w:t>
      </w:r>
    </w:p>
    <w:p w14:paraId="21B5F52A" w14:textId="542C6780" w:rsidR="00354976" w:rsidRPr="002C30C1" w:rsidRDefault="00354976" w:rsidP="004A22E9">
      <w:pPr>
        <w:tabs>
          <w:tab w:val="left" w:pos="993"/>
        </w:tabs>
        <w:spacing w:after="0"/>
        <w:ind w:left="1080"/>
        <w:rPr>
          <w:rFonts w:cstheme="minorHAnsi"/>
        </w:rPr>
      </w:pPr>
      <w:r w:rsidRPr="002C30C1">
        <w:rPr>
          <w:rFonts w:cstheme="minorHAnsi"/>
        </w:rPr>
        <w:t xml:space="preserve">Chris Ashworth. Salary, Tax and Expenses </w:t>
      </w:r>
      <w:r w:rsidR="002F3C8F">
        <w:rPr>
          <w:rFonts w:cstheme="minorHAnsi"/>
        </w:rPr>
        <w:t>January</w:t>
      </w:r>
      <w:r w:rsidRPr="002C30C1">
        <w:rPr>
          <w:rFonts w:cstheme="minorHAnsi"/>
        </w:rPr>
        <w:t>: £</w:t>
      </w:r>
      <w:r w:rsidR="00055428" w:rsidRPr="002C30C1">
        <w:rPr>
          <w:rFonts w:cstheme="minorHAnsi"/>
        </w:rPr>
        <w:t>608.22</w:t>
      </w:r>
    </w:p>
    <w:p w14:paraId="48F9C271" w14:textId="0644C62B" w:rsidR="00354976" w:rsidRPr="002C30C1" w:rsidRDefault="00354976" w:rsidP="004A22E9">
      <w:pPr>
        <w:tabs>
          <w:tab w:val="left" w:pos="993"/>
        </w:tabs>
        <w:spacing w:after="0"/>
        <w:ind w:left="1080"/>
        <w:rPr>
          <w:rFonts w:cstheme="minorHAnsi"/>
        </w:rPr>
      </w:pPr>
      <w:r w:rsidRPr="002C30C1">
        <w:rPr>
          <w:rFonts w:cstheme="minorHAnsi"/>
        </w:rPr>
        <w:t xml:space="preserve">Shield Maintenance Dog Waste </w:t>
      </w:r>
      <w:r w:rsidR="002F3C8F">
        <w:rPr>
          <w:rFonts w:cstheme="minorHAnsi"/>
        </w:rPr>
        <w:t>December</w:t>
      </w:r>
      <w:r w:rsidRPr="002C30C1">
        <w:rPr>
          <w:rFonts w:cstheme="minorHAnsi"/>
        </w:rPr>
        <w:t>: £62.40</w:t>
      </w:r>
    </w:p>
    <w:p w14:paraId="25A93494" w14:textId="113E2D12" w:rsidR="0055372E" w:rsidRDefault="009B1296" w:rsidP="004A22E9">
      <w:pPr>
        <w:autoSpaceDE w:val="0"/>
        <w:autoSpaceDN w:val="0"/>
        <w:adjustRightInd w:val="0"/>
        <w:spacing w:after="0" w:line="240" w:lineRule="auto"/>
        <w:ind w:left="1080"/>
        <w:rPr>
          <w:rFonts w:cstheme="minorHAnsi"/>
        </w:rPr>
      </w:pPr>
      <w:r w:rsidRPr="002C30C1">
        <w:rPr>
          <w:rFonts w:cstheme="minorHAnsi"/>
        </w:rPr>
        <w:t>J M Dudley</w:t>
      </w:r>
      <w:r w:rsidR="002F3C8F">
        <w:rPr>
          <w:rFonts w:cstheme="minorHAnsi"/>
        </w:rPr>
        <w:t>: TBC</w:t>
      </w:r>
    </w:p>
    <w:p w14:paraId="08B6DB07" w14:textId="474D285C" w:rsidR="002F3C8F" w:rsidRDefault="002F3C8F" w:rsidP="004A22E9">
      <w:pPr>
        <w:autoSpaceDE w:val="0"/>
        <w:autoSpaceDN w:val="0"/>
        <w:adjustRightInd w:val="0"/>
        <w:spacing w:after="0" w:line="240" w:lineRule="auto"/>
        <w:ind w:left="1080"/>
        <w:rPr>
          <w:rFonts w:cstheme="minorHAnsi"/>
        </w:rPr>
      </w:pPr>
      <w:r>
        <w:rPr>
          <w:rFonts w:cstheme="minorHAnsi"/>
        </w:rPr>
        <w:t>Christmas Tree purchase: £250.00</w:t>
      </w:r>
    </w:p>
    <w:p w14:paraId="5E3CFCC6" w14:textId="58FCE902" w:rsidR="00C31522" w:rsidRPr="002C30C1" w:rsidRDefault="00C31522" w:rsidP="004A22E9">
      <w:pPr>
        <w:autoSpaceDE w:val="0"/>
        <w:autoSpaceDN w:val="0"/>
        <w:adjustRightInd w:val="0"/>
        <w:spacing w:after="0" w:line="240" w:lineRule="auto"/>
        <w:ind w:left="1080"/>
        <w:rPr>
          <w:rFonts w:cstheme="minorHAnsi"/>
        </w:rPr>
      </w:pPr>
      <w:r>
        <w:rPr>
          <w:rFonts w:cstheme="minorHAnsi"/>
        </w:rPr>
        <w:t>Lion Message in a bottle (Rod Snowdon): £19.00</w:t>
      </w:r>
    </w:p>
    <w:p w14:paraId="7A92834A" w14:textId="1BE60D85" w:rsidR="00354976" w:rsidRPr="002C30C1" w:rsidRDefault="00354976" w:rsidP="004A22E9">
      <w:pPr>
        <w:tabs>
          <w:tab w:val="left" w:pos="993"/>
        </w:tabs>
        <w:spacing w:after="0"/>
        <w:ind w:left="1080"/>
        <w:rPr>
          <w:rFonts w:cstheme="minorHAnsi"/>
        </w:rPr>
      </w:pPr>
      <w:r w:rsidRPr="002C30C1">
        <w:rPr>
          <w:rFonts w:cstheme="minorHAnsi"/>
        </w:rPr>
        <w:t>BT Office/e-mail package: £10.80 (</w:t>
      </w:r>
      <w:bookmarkStart w:id="0" w:name="_Hlk106737588"/>
      <w:r w:rsidRPr="002C30C1">
        <w:rPr>
          <w:rFonts w:cstheme="minorHAnsi"/>
        </w:rPr>
        <w:t>paid by monthly Direct Debit)</w:t>
      </w:r>
      <w:bookmarkEnd w:id="0"/>
    </w:p>
    <w:p w14:paraId="560A8D82" w14:textId="5D7A4DE5" w:rsidR="00354976" w:rsidRPr="002C30C1" w:rsidRDefault="00354976" w:rsidP="006D08E9">
      <w:pPr>
        <w:tabs>
          <w:tab w:val="left" w:pos="993"/>
        </w:tabs>
        <w:spacing w:after="0"/>
        <w:ind w:left="1080"/>
        <w:rPr>
          <w:rFonts w:cstheme="minorHAnsi"/>
        </w:rPr>
      </w:pPr>
      <w:r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7FD5BD26" w14:textId="332769F2" w:rsidR="002C30C1" w:rsidRDefault="004A0B4F" w:rsidP="00A650B2">
      <w:pPr>
        <w:tabs>
          <w:tab w:val="left" w:pos="993"/>
        </w:tabs>
        <w:ind w:left="990" w:hanging="990"/>
        <w:rPr>
          <w:rFonts w:cstheme="minorHAnsi"/>
        </w:rPr>
      </w:pPr>
      <w:r w:rsidRPr="002C30C1">
        <w:rPr>
          <w:rFonts w:cstheme="minorHAnsi"/>
        </w:rPr>
        <w:t>B</w:t>
      </w:r>
      <w:r w:rsidRPr="002C30C1">
        <w:rPr>
          <w:rFonts w:cstheme="minorHAnsi"/>
        </w:rPr>
        <w:tab/>
      </w:r>
      <w:r w:rsidR="00063D36" w:rsidRPr="002C30C1">
        <w:rPr>
          <w:rFonts w:cstheme="minorHAnsi"/>
        </w:rPr>
        <w:t>To receive the monthly bank reconciliation, accounts and bank statement</w:t>
      </w:r>
      <w:r w:rsidR="00EE4BD5" w:rsidRPr="002C30C1">
        <w:rPr>
          <w:rFonts w:cstheme="minorHAnsi"/>
        </w:rPr>
        <w:t xml:space="preserve"> for </w:t>
      </w:r>
      <w:r w:rsidR="006B2E33">
        <w:rPr>
          <w:rFonts w:cstheme="minorHAnsi"/>
        </w:rPr>
        <w:t>December</w:t>
      </w:r>
      <w:r w:rsidR="00A20520" w:rsidRPr="002C30C1">
        <w:rPr>
          <w:rFonts w:cstheme="minorHAnsi"/>
        </w:rPr>
        <w:t>.</w:t>
      </w:r>
    </w:p>
    <w:p w14:paraId="45F6DAF8" w14:textId="77777777" w:rsidR="00F56120" w:rsidRDefault="00F56120" w:rsidP="00A650B2">
      <w:pPr>
        <w:tabs>
          <w:tab w:val="left" w:pos="993"/>
        </w:tabs>
        <w:ind w:left="990" w:hanging="990"/>
        <w:rPr>
          <w:rFonts w:cstheme="minorHAnsi"/>
        </w:rPr>
      </w:pPr>
    </w:p>
    <w:p w14:paraId="3F0A1FAD" w14:textId="2DE33952" w:rsidR="005C16E4" w:rsidRPr="005A57EA" w:rsidRDefault="005C16E4" w:rsidP="00981A34">
      <w:pPr>
        <w:tabs>
          <w:tab w:val="left" w:pos="993"/>
        </w:tabs>
        <w:spacing w:after="0"/>
        <w:ind w:left="992" w:hanging="992"/>
      </w:pPr>
      <w:r>
        <w:rPr>
          <w:rFonts w:cstheme="minorHAnsi"/>
        </w:rPr>
        <w:t>C</w:t>
      </w:r>
      <w:r>
        <w:rPr>
          <w:rFonts w:cstheme="minorHAnsi"/>
        </w:rPr>
        <w:tab/>
      </w:r>
      <w:r w:rsidRPr="005A57EA">
        <w:rPr>
          <w:b/>
          <w:bCs/>
        </w:rPr>
        <w:t>Budget 202</w:t>
      </w:r>
      <w:r w:rsidR="00A9396B">
        <w:rPr>
          <w:b/>
          <w:bCs/>
        </w:rPr>
        <w:t>4</w:t>
      </w:r>
      <w:r w:rsidRPr="005A57EA">
        <w:rPr>
          <w:b/>
          <w:bCs/>
        </w:rPr>
        <w:t>-2</w:t>
      </w:r>
      <w:r w:rsidR="00A9396B">
        <w:rPr>
          <w:b/>
          <w:bCs/>
        </w:rPr>
        <w:t>5</w:t>
      </w:r>
      <w:r w:rsidRPr="005A57EA">
        <w:rPr>
          <w:b/>
          <w:bCs/>
        </w:rPr>
        <w:t xml:space="preserve"> </w:t>
      </w:r>
    </w:p>
    <w:p w14:paraId="1721BBA4" w14:textId="41C79185" w:rsidR="00981A34" w:rsidRDefault="005C16E4" w:rsidP="002F3C8F">
      <w:pPr>
        <w:tabs>
          <w:tab w:val="left" w:pos="993"/>
        </w:tabs>
        <w:spacing w:after="0"/>
        <w:ind w:left="992" w:hanging="992"/>
        <w:rPr>
          <w:rFonts w:ascii="Arial" w:hAnsi="Arial" w:cs="Arial"/>
        </w:rPr>
      </w:pPr>
      <w:r>
        <w:rPr>
          <w:rFonts w:ascii="Arial" w:hAnsi="Arial" w:cs="Arial"/>
        </w:rPr>
        <w:tab/>
        <w:t xml:space="preserve">To review the </w:t>
      </w:r>
      <w:r w:rsidR="002F3C8F">
        <w:rPr>
          <w:rFonts w:ascii="Arial" w:hAnsi="Arial" w:cs="Arial"/>
        </w:rPr>
        <w:t>third</w:t>
      </w:r>
      <w:r>
        <w:rPr>
          <w:rFonts w:ascii="Arial" w:hAnsi="Arial" w:cs="Arial"/>
        </w:rPr>
        <w:t xml:space="preserve"> draft of the budget. </w:t>
      </w:r>
      <w:r w:rsidR="002F3C8F">
        <w:rPr>
          <w:rFonts w:ascii="Arial" w:hAnsi="Arial" w:cs="Arial"/>
        </w:rPr>
        <w:t xml:space="preserve">Which includes the changes agreed during December’s meeting. </w:t>
      </w:r>
    </w:p>
    <w:p w14:paraId="2885E171" w14:textId="77777777" w:rsidR="00981A34" w:rsidRPr="00A9396B" w:rsidRDefault="00981A34" w:rsidP="00981A34">
      <w:pPr>
        <w:tabs>
          <w:tab w:val="left" w:pos="993"/>
        </w:tabs>
        <w:spacing w:after="0"/>
        <w:ind w:left="992" w:hanging="992"/>
        <w:rPr>
          <w:rFonts w:ascii="Arial" w:hAnsi="Arial"/>
        </w:rPr>
      </w:pPr>
    </w:p>
    <w:p w14:paraId="25F73A90" w14:textId="4865C9D1" w:rsidR="00A9396B" w:rsidRDefault="005C16E4" w:rsidP="00981A34">
      <w:pPr>
        <w:tabs>
          <w:tab w:val="left" w:pos="993"/>
        </w:tabs>
        <w:spacing w:after="0"/>
        <w:ind w:left="992" w:hanging="992"/>
        <w:rPr>
          <w:rFonts w:ascii="Arial" w:hAnsi="Arial" w:cs="Arial"/>
          <w:b/>
          <w:bCs/>
        </w:rPr>
      </w:pPr>
      <w:r>
        <w:rPr>
          <w:rFonts w:ascii="Arial" w:hAnsi="Arial" w:cs="Arial"/>
        </w:rPr>
        <w:tab/>
      </w:r>
      <w:r w:rsidRPr="0002053F">
        <w:rPr>
          <w:rFonts w:ascii="Arial" w:hAnsi="Arial" w:cs="Arial"/>
          <w:b/>
          <w:bCs/>
        </w:rPr>
        <w:t>Precept</w:t>
      </w:r>
      <w:r>
        <w:rPr>
          <w:rFonts w:ascii="Arial" w:hAnsi="Arial" w:cs="Arial"/>
          <w:b/>
          <w:bCs/>
        </w:rPr>
        <w:t xml:space="preserve"> 202</w:t>
      </w:r>
      <w:r w:rsidR="00A9396B">
        <w:rPr>
          <w:rFonts w:ascii="Arial" w:hAnsi="Arial" w:cs="Arial"/>
          <w:b/>
          <w:bCs/>
        </w:rPr>
        <w:t>4</w:t>
      </w:r>
      <w:r>
        <w:rPr>
          <w:rFonts w:ascii="Arial" w:hAnsi="Arial" w:cs="Arial"/>
          <w:b/>
          <w:bCs/>
        </w:rPr>
        <w:t>-2</w:t>
      </w:r>
      <w:r w:rsidR="00A9396B">
        <w:rPr>
          <w:rFonts w:ascii="Arial" w:hAnsi="Arial" w:cs="Arial"/>
          <w:b/>
          <w:bCs/>
        </w:rPr>
        <w:t>5</w:t>
      </w:r>
    </w:p>
    <w:p w14:paraId="0828B80B" w14:textId="55DA0F7A" w:rsidR="005C16E4" w:rsidRDefault="005C16E4" w:rsidP="00981A34">
      <w:pPr>
        <w:tabs>
          <w:tab w:val="left" w:pos="993"/>
        </w:tabs>
        <w:spacing w:after="0"/>
        <w:ind w:left="992" w:hanging="992"/>
        <w:rPr>
          <w:rFonts w:ascii="Arial" w:hAnsi="Arial" w:cs="Arial"/>
        </w:rPr>
      </w:pPr>
      <w:r>
        <w:rPr>
          <w:rFonts w:ascii="Arial" w:hAnsi="Arial" w:cs="Arial"/>
          <w:b/>
          <w:bCs/>
        </w:rPr>
        <w:tab/>
      </w:r>
      <w:r>
        <w:rPr>
          <w:rFonts w:ascii="Arial" w:hAnsi="Arial" w:cs="Arial"/>
        </w:rPr>
        <w:t>To agree to the precept request for 202</w:t>
      </w:r>
      <w:r w:rsidR="00A9396B">
        <w:rPr>
          <w:rFonts w:ascii="Arial" w:hAnsi="Arial" w:cs="Arial"/>
        </w:rPr>
        <w:t>4</w:t>
      </w:r>
      <w:r>
        <w:rPr>
          <w:rFonts w:ascii="Arial" w:hAnsi="Arial" w:cs="Arial"/>
        </w:rPr>
        <w:t>-2</w:t>
      </w:r>
      <w:r w:rsidR="00A9396B">
        <w:rPr>
          <w:rFonts w:ascii="Arial" w:hAnsi="Arial" w:cs="Arial"/>
        </w:rPr>
        <w:t>5</w:t>
      </w:r>
      <w:r>
        <w:rPr>
          <w:rFonts w:ascii="Arial" w:hAnsi="Arial" w:cs="Arial"/>
        </w:rPr>
        <w:t xml:space="preserve"> in light of the agreed budget for 202</w:t>
      </w:r>
      <w:r w:rsidR="00A9396B">
        <w:rPr>
          <w:rFonts w:ascii="Arial" w:hAnsi="Arial" w:cs="Arial"/>
        </w:rPr>
        <w:t>4</w:t>
      </w:r>
      <w:r>
        <w:rPr>
          <w:rFonts w:ascii="Arial" w:hAnsi="Arial" w:cs="Arial"/>
        </w:rPr>
        <w:t>-2</w:t>
      </w:r>
      <w:r w:rsidR="00A9396B">
        <w:rPr>
          <w:rFonts w:ascii="Arial" w:hAnsi="Arial" w:cs="Arial"/>
        </w:rPr>
        <w:t>5</w:t>
      </w:r>
      <w:r>
        <w:rPr>
          <w:rFonts w:ascii="Arial" w:hAnsi="Arial" w:cs="Arial"/>
        </w:rPr>
        <w:t>.</w:t>
      </w:r>
    </w:p>
    <w:p w14:paraId="4EE5F99D" w14:textId="77777777" w:rsidR="001D4E72" w:rsidRPr="00A9396B" w:rsidRDefault="001D4E72" w:rsidP="00981A34">
      <w:pPr>
        <w:tabs>
          <w:tab w:val="left" w:pos="993"/>
        </w:tabs>
        <w:spacing w:after="0"/>
        <w:ind w:left="992" w:hanging="992"/>
        <w:rPr>
          <w:rFonts w:ascii="Arial" w:hAnsi="Arial" w:cs="Arial"/>
        </w:rPr>
      </w:pPr>
    </w:p>
    <w:p w14:paraId="2A51B3B6" w14:textId="1D06BBFD" w:rsidR="00354976" w:rsidRDefault="002F3C8F" w:rsidP="0019556B">
      <w:pPr>
        <w:tabs>
          <w:tab w:val="left" w:pos="993"/>
        </w:tabs>
        <w:spacing w:after="0"/>
        <w:rPr>
          <w:rFonts w:cstheme="minorHAnsi"/>
          <w:b/>
          <w:bCs/>
        </w:rPr>
      </w:pPr>
      <w:r>
        <w:rPr>
          <w:rFonts w:cstheme="minorHAnsi"/>
          <w:b/>
          <w:bCs/>
        </w:rPr>
        <w:t>09/24</w:t>
      </w:r>
      <w:r w:rsidR="004A0B4F" w:rsidRPr="002C30C1">
        <w:rPr>
          <w:rFonts w:cstheme="minorHAnsi"/>
          <w:b/>
          <w:bCs/>
        </w:rPr>
        <w:tab/>
        <w:t>Parish clerk and councillors’ update of matters in hand</w:t>
      </w:r>
      <w:bookmarkStart w:id="1" w:name="_Hlk94558500"/>
    </w:p>
    <w:p w14:paraId="5CB21B38" w14:textId="4787885D" w:rsidR="006B2E33" w:rsidRPr="006B2E33" w:rsidRDefault="006B2E33" w:rsidP="006B2E33">
      <w:pPr>
        <w:pStyle w:val="ListParagraph"/>
        <w:numPr>
          <w:ilvl w:val="0"/>
          <w:numId w:val="25"/>
        </w:numPr>
        <w:tabs>
          <w:tab w:val="left" w:pos="993"/>
        </w:tabs>
        <w:spacing w:after="0"/>
        <w:rPr>
          <w:rFonts w:cstheme="minorHAnsi"/>
        </w:rPr>
      </w:pPr>
      <w:r w:rsidRPr="006B2E33">
        <w:rPr>
          <w:rFonts w:cstheme="minorHAnsi"/>
        </w:rPr>
        <w:t>Grass-cutting quotes are being found for the renewal of the Parish Grass-cutting contract.</w:t>
      </w:r>
      <w:r w:rsidR="00CF4B80">
        <w:rPr>
          <w:rFonts w:cstheme="minorHAnsi"/>
        </w:rPr>
        <w:t xml:space="preserve"> A few recently have been unable to undertake the full requirement.</w:t>
      </w:r>
    </w:p>
    <w:p w14:paraId="13BBE3E2" w14:textId="77777777" w:rsidR="004C5956" w:rsidRPr="004C5956" w:rsidRDefault="004C5956" w:rsidP="004C5956">
      <w:pPr>
        <w:tabs>
          <w:tab w:val="left" w:pos="993"/>
        </w:tabs>
        <w:spacing w:after="0"/>
        <w:ind w:left="1350"/>
        <w:rPr>
          <w:rFonts w:cstheme="minorHAnsi"/>
          <w:b/>
          <w:bCs/>
        </w:rPr>
      </w:pPr>
      <w:bookmarkStart w:id="2" w:name="_Hlk96498452"/>
    </w:p>
    <w:p w14:paraId="037BA223" w14:textId="2E3D6288" w:rsidR="004A0B4F" w:rsidRPr="002C30C1" w:rsidRDefault="002F3C8F"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10/24</w:t>
      </w:r>
      <w:r w:rsidR="004A0B4F" w:rsidRPr="002C30C1">
        <w:rPr>
          <w:rFonts w:cstheme="minorHAnsi"/>
          <w:b/>
        </w:rPr>
        <w:tab/>
        <w:t>Security in the village</w:t>
      </w:r>
      <w:bookmarkEnd w:id="1"/>
    </w:p>
    <w:bookmarkEnd w:id="2"/>
    <w:p w14:paraId="6493F07D" w14:textId="1A7DD177" w:rsidR="00055428" w:rsidRDefault="00354976" w:rsidP="0005542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To update on and discuss any security-related issues.</w:t>
      </w:r>
    </w:p>
    <w:p w14:paraId="64B61401" w14:textId="77777777" w:rsidR="002E0AE8" w:rsidRDefault="002E0AE8" w:rsidP="0005542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p>
    <w:p w14:paraId="6B33DD00" w14:textId="7F6FBA5B" w:rsidR="002E0AE8" w:rsidRPr="002E0AE8" w:rsidRDefault="002E0AE8" w:rsidP="002E0AE8">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2E0AE8">
        <w:rPr>
          <w:rFonts w:cstheme="minorHAnsi"/>
          <w:b/>
        </w:rPr>
        <w:t>11/24</w:t>
      </w:r>
      <w:r w:rsidRPr="002E0AE8">
        <w:rPr>
          <w:rFonts w:cstheme="minorHAnsi"/>
          <w:b/>
        </w:rPr>
        <w:tab/>
        <w:t>Allotment/School Barrier</w:t>
      </w:r>
    </w:p>
    <w:p w14:paraId="35D96181" w14:textId="226C32FF" w:rsidR="002E0AE8" w:rsidRDefault="002E0AE8" w:rsidP="002E0AE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 xml:space="preserve">The Parish Council has been asked by a </w:t>
      </w:r>
      <w:r w:rsidRPr="002E0AE8">
        <w:rPr>
          <w:rFonts w:cstheme="minorHAnsi"/>
          <w:bCs/>
        </w:rPr>
        <w:t>Foundation Governor at the Great Milton School</w:t>
      </w:r>
      <w:r>
        <w:rPr>
          <w:rFonts w:cstheme="minorHAnsi"/>
          <w:bCs/>
        </w:rPr>
        <w:t xml:space="preserve"> about a barrier between the School and the Allotments. For the School to meet Health and Safety standards, the School is required to </w:t>
      </w:r>
      <w:r w:rsidRPr="002E0AE8">
        <w:rPr>
          <w:rFonts w:cstheme="minorHAnsi"/>
          <w:bCs/>
        </w:rPr>
        <w:t>have an effective barrier along the boundary to the allotments.</w:t>
      </w:r>
      <w:r>
        <w:rPr>
          <w:rFonts w:cstheme="minorHAnsi"/>
          <w:bCs/>
        </w:rPr>
        <w:t xml:space="preserve"> They have asked the following questions to be discussed at the meeting: </w:t>
      </w:r>
    </w:p>
    <w:p w14:paraId="5488A5E7" w14:textId="31DD446A" w:rsidR="002E0AE8" w:rsidRPr="002E0AE8" w:rsidRDefault="002E0AE8" w:rsidP="002E0AE8">
      <w:pPr>
        <w:pStyle w:val="ListParagraph"/>
        <w:numPr>
          <w:ilvl w:val="0"/>
          <w:numId w:val="24"/>
        </w:num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sidRPr="002E0AE8">
        <w:rPr>
          <w:rFonts w:cstheme="minorHAnsi"/>
          <w:bCs/>
        </w:rPr>
        <w:t>Would the Parish council be happy with a barrier being put up? 1.8 metres is the required height. The area looks to me to be about 50 - 60 metres.</w:t>
      </w:r>
    </w:p>
    <w:p w14:paraId="6631E95C" w14:textId="3DBEADC0" w:rsidR="002E0AE8" w:rsidRPr="002E0AE8" w:rsidRDefault="002E0AE8" w:rsidP="002E0AE8">
      <w:pPr>
        <w:pStyle w:val="ListParagraph"/>
        <w:numPr>
          <w:ilvl w:val="0"/>
          <w:numId w:val="24"/>
        </w:num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sidRPr="002E0AE8">
        <w:rPr>
          <w:rFonts w:cstheme="minorHAnsi"/>
          <w:bCs/>
        </w:rPr>
        <w:t>If so, would you have any thoughts/requirements of what form this might take? Suggestions have been - Hazel woven</w:t>
      </w:r>
      <w:r>
        <w:rPr>
          <w:rFonts w:cstheme="minorHAnsi"/>
          <w:bCs/>
        </w:rPr>
        <w:t xml:space="preserve"> and </w:t>
      </w:r>
      <w:r w:rsidRPr="002E0AE8">
        <w:rPr>
          <w:rFonts w:cstheme="minorHAnsi"/>
          <w:bCs/>
        </w:rPr>
        <w:t>Weldmesh.</w:t>
      </w:r>
    </w:p>
    <w:p w14:paraId="44980616" w14:textId="1D97E28D" w:rsidR="00F56120" w:rsidRDefault="002E0AE8" w:rsidP="00F56120">
      <w:pPr>
        <w:pStyle w:val="ListParagraph"/>
        <w:numPr>
          <w:ilvl w:val="0"/>
          <w:numId w:val="24"/>
        </w:num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sidRPr="002E0AE8">
        <w:rPr>
          <w:rFonts w:cstheme="minorHAnsi"/>
          <w:bCs/>
        </w:rPr>
        <w:t>Would the undertaking and paying for this be the school’s responsibility?</w:t>
      </w:r>
    </w:p>
    <w:p w14:paraId="774F02D8" w14:textId="77777777" w:rsidR="00F56120" w:rsidRDefault="00F56120" w:rsidP="00F56120">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78490D15" w14:textId="7FD37D60" w:rsidR="00F56120" w:rsidRDefault="00F56120" w:rsidP="00F56120">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sidRPr="00F56120">
        <w:rPr>
          <w:rFonts w:cstheme="minorHAnsi"/>
          <w:b/>
        </w:rPr>
        <w:t>12/24</w:t>
      </w:r>
      <w:r>
        <w:rPr>
          <w:rFonts w:cstheme="minorHAnsi"/>
          <w:bCs/>
        </w:rPr>
        <w:tab/>
      </w:r>
      <w:r w:rsidRPr="00F56120">
        <w:rPr>
          <w:rFonts w:cstheme="minorHAnsi"/>
          <w:b/>
        </w:rPr>
        <w:t>Re-introduction of the annual Parish</w:t>
      </w:r>
      <w:r w:rsidRPr="00F56120">
        <w:rPr>
          <w:rFonts w:cstheme="minorHAnsi"/>
          <w:bCs/>
        </w:rPr>
        <w:t xml:space="preserve"> </w:t>
      </w:r>
      <w:r w:rsidR="00D31726" w:rsidRPr="00D31726">
        <w:rPr>
          <w:rFonts w:cstheme="minorHAnsi"/>
          <w:b/>
        </w:rPr>
        <w:t>Walk</w:t>
      </w:r>
    </w:p>
    <w:p w14:paraId="2AC53862" w14:textId="090769B5" w:rsidR="00F56120" w:rsidRDefault="00F56120" w:rsidP="00F56120">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Pr>
          <w:rFonts w:cstheme="minorHAnsi"/>
          <w:bCs/>
        </w:rPr>
        <w:tab/>
        <w:t>To discuss the possibility of reintroducing the annual Parish Walk.</w:t>
      </w:r>
    </w:p>
    <w:p w14:paraId="79FECF3D" w14:textId="629B24B5" w:rsidR="00F52630" w:rsidRPr="004C5956" w:rsidRDefault="00F52630" w:rsidP="002F3C8F">
      <w:pPr>
        <w:tabs>
          <w:tab w:val="left" w:pos="993"/>
        </w:tabs>
        <w:spacing w:after="0"/>
        <w:rPr>
          <w:rFonts w:cstheme="minorHAnsi"/>
          <w:color w:val="000000"/>
        </w:rPr>
      </w:pPr>
    </w:p>
    <w:p w14:paraId="248B5D6B" w14:textId="5293F7F8" w:rsidR="000E1386" w:rsidRPr="002C30C1"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2C30C1">
        <w:rPr>
          <w:rFonts w:cstheme="minorHAnsi"/>
          <w:b/>
          <w:i/>
        </w:rPr>
        <w:t xml:space="preserve">The </w:t>
      </w:r>
      <w:r w:rsidR="002C30C1">
        <w:rPr>
          <w:rFonts w:cstheme="minorHAnsi"/>
          <w:b/>
          <w:i/>
        </w:rPr>
        <w:t>following</w:t>
      </w:r>
      <w:r w:rsidRPr="002C30C1">
        <w:rPr>
          <w:rFonts w:cstheme="minorHAnsi"/>
          <w:b/>
          <w:i/>
        </w:rPr>
        <w:t xml:space="preserve"> </w:t>
      </w:r>
      <w:r w:rsidR="002C30C1">
        <w:rPr>
          <w:rFonts w:cstheme="minorHAnsi"/>
          <w:b/>
          <w:i/>
        </w:rPr>
        <w:t xml:space="preserve">Great Milton Parish Council meeting </w:t>
      </w:r>
      <w:r w:rsidRPr="002C30C1">
        <w:rPr>
          <w:rFonts w:cstheme="minorHAnsi"/>
          <w:b/>
          <w:i/>
        </w:rPr>
        <w:t xml:space="preserve">will be held on Monday, </w:t>
      </w:r>
      <w:r w:rsidR="006D08E9" w:rsidRPr="002C30C1">
        <w:rPr>
          <w:rFonts w:cstheme="minorHAnsi"/>
          <w:b/>
          <w:i/>
        </w:rPr>
        <w:t>1</w:t>
      </w:r>
      <w:r w:rsidR="002F3C8F">
        <w:rPr>
          <w:rFonts w:cstheme="minorHAnsi"/>
          <w:b/>
          <w:i/>
        </w:rPr>
        <w:t>9</w:t>
      </w:r>
      <w:r w:rsidRPr="002C30C1">
        <w:rPr>
          <w:rFonts w:cstheme="minorHAnsi"/>
          <w:b/>
          <w:i/>
          <w:vertAlign w:val="superscript"/>
        </w:rPr>
        <w:t>th</w:t>
      </w:r>
      <w:r w:rsidRPr="002C30C1">
        <w:rPr>
          <w:rFonts w:cstheme="minorHAnsi"/>
          <w:b/>
          <w:i/>
        </w:rPr>
        <w:t xml:space="preserve"> </w:t>
      </w:r>
      <w:r w:rsidR="002F3C8F">
        <w:rPr>
          <w:rFonts w:cstheme="minorHAnsi"/>
          <w:b/>
          <w:i/>
        </w:rPr>
        <w:t>February</w:t>
      </w:r>
      <w:r w:rsidRPr="002C30C1">
        <w:rPr>
          <w:rFonts w:cstheme="minorHAnsi"/>
          <w:b/>
          <w:i/>
        </w:rPr>
        <w:t xml:space="preserve"> 202</w:t>
      </w:r>
      <w:r w:rsidR="004C5956">
        <w:rPr>
          <w:rFonts w:cstheme="minorHAnsi"/>
          <w:b/>
          <w:i/>
        </w:rPr>
        <w:t>4</w:t>
      </w:r>
      <w:r w:rsidRPr="002C30C1">
        <w:rPr>
          <w:rFonts w:cstheme="minorHAnsi"/>
          <w:b/>
          <w:i/>
        </w:rPr>
        <w:t xml:space="preserve">, at 7.30 pm at the Pavilion.  </w:t>
      </w:r>
    </w:p>
    <w:sectPr w:rsidR="000E1386" w:rsidRPr="002C30C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2D07" w14:textId="77777777" w:rsidR="00473170" w:rsidRDefault="00473170" w:rsidP="00A55F20">
      <w:pPr>
        <w:spacing w:after="0" w:line="240" w:lineRule="auto"/>
      </w:pPr>
      <w:r>
        <w:separator/>
      </w:r>
    </w:p>
  </w:endnote>
  <w:endnote w:type="continuationSeparator" w:id="0">
    <w:p w14:paraId="7CB13F19" w14:textId="77777777" w:rsidR="00473170" w:rsidRDefault="00473170"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B295" w14:textId="77777777" w:rsidR="00473170" w:rsidRDefault="00473170" w:rsidP="00A55F20">
      <w:pPr>
        <w:spacing w:after="0" w:line="240" w:lineRule="auto"/>
      </w:pPr>
      <w:r>
        <w:separator/>
      </w:r>
    </w:p>
  </w:footnote>
  <w:footnote w:type="continuationSeparator" w:id="0">
    <w:p w14:paraId="28BB720A" w14:textId="77777777" w:rsidR="00473170" w:rsidRDefault="00473170"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3F02622F"/>
    <w:multiLevelType w:val="hybridMultilevel"/>
    <w:tmpl w:val="D844460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9" w15:restartNumberingAfterBreak="0">
    <w:nsid w:val="41BD3D29"/>
    <w:multiLevelType w:val="hybridMultilevel"/>
    <w:tmpl w:val="17AA36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2"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4"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6"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8"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9"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21"/>
  </w:num>
  <w:num w:numId="2" w16cid:durableId="24136871">
    <w:abstractNumId w:val="17"/>
  </w:num>
  <w:num w:numId="3" w16cid:durableId="1729913351">
    <w:abstractNumId w:val="24"/>
  </w:num>
  <w:num w:numId="4" w16cid:durableId="1905681995">
    <w:abstractNumId w:val="18"/>
  </w:num>
  <w:num w:numId="5" w16cid:durableId="1321693469">
    <w:abstractNumId w:val="6"/>
  </w:num>
  <w:num w:numId="6" w16cid:durableId="445514234">
    <w:abstractNumId w:val="14"/>
  </w:num>
  <w:num w:numId="7" w16cid:durableId="1870875032">
    <w:abstractNumId w:val="1"/>
  </w:num>
  <w:num w:numId="8" w16cid:durableId="27223001">
    <w:abstractNumId w:val="12"/>
  </w:num>
  <w:num w:numId="9" w16cid:durableId="1981421709">
    <w:abstractNumId w:val="4"/>
  </w:num>
  <w:num w:numId="10" w16cid:durableId="1972058406">
    <w:abstractNumId w:val="7"/>
  </w:num>
  <w:num w:numId="11" w16cid:durableId="596788625">
    <w:abstractNumId w:val="2"/>
  </w:num>
  <w:num w:numId="12" w16cid:durableId="1266380969">
    <w:abstractNumId w:val="11"/>
  </w:num>
  <w:num w:numId="13" w16cid:durableId="1637756686">
    <w:abstractNumId w:val="20"/>
  </w:num>
  <w:num w:numId="14" w16cid:durableId="206260552">
    <w:abstractNumId w:val="0"/>
  </w:num>
  <w:num w:numId="15" w16cid:durableId="1382290151">
    <w:abstractNumId w:val="15"/>
  </w:num>
  <w:num w:numId="16" w16cid:durableId="1732533073">
    <w:abstractNumId w:val="22"/>
  </w:num>
  <w:num w:numId="17" w16cid:durableId="413095021">
    <w:abstractNumId w:val="3"/>
  </w:num>
  <w:num w:numId="18" w16cid:durableId="35664673">
    <w:abstractNumId w:val="10"/>
  </w:num>
  <w:num w:numId="19" w16cid:durableId="697200813">
    <w:abstractNumId w:val="16"/>
  </w:num>
  <w:num w:numId="20" w16cid:durableId="1087769630">
    <w:abstractNumId w:val="5"/>
  </w:num>
  <w:num w:numId="21" w16cid:durableId="430316134">
    <w:abstractNumId w:val="19"/>
  </w:num>
  <w:num w:numId="22" w16cid:durableId="1864054199">
    <w:abstractNumId w:val="23"/>
  </w:num>
  <w:num w:numId="23" w16cid:durableId="1548103134">
    <w:abstractNumId w:val="13"/>
  </w:num>
  <w:num w:numId="24" w16cid:durableId="1936862225">
    <w:abstractNumId w:val="8"/>
  </w:num>
  <w:num w:numId="25" w16cid:durableId="305284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55428"/>
    <w:rsid w:val="00063D36"/>
    <w:rsid w:val="00077301"/>
    <w:rsid w:val="00096212"/>
    <w:rsid w:val="000B2C2C"/>
    <w:rsid w:val="000C4E06"/>
    <w:rsid w:val="000D18C8"/>
    <w:rsid w:val="000E1386"/>
    <w:rsid w:val="00103484"/>
    <w:rsid w:val="001043CB"/>
    <w:rsid w:val="00106F05"/>
    <w:rsid w:val="00111D3D"/>
    <w:rsid w:val="0015010D"/>
    <w:rsid w:val="00150233"/>
    <w:rsid w:val="00166A2A"/>
    <w:rsid w:val="0017235D"/>
    <w:rsid w:val="001772CD"/>
    <w:rsid w:val="0019556B"/>
    <w:rsid w:val="001A1B08"/>
    <w:rsid w:val="001B3CC9"/>
    <w:rsid w:val="001B6E47"/>
    <w:rsid w:val="001D4E72"/>
    <w:rsid w:val="001F0DB6"/>
    <w:rsid w:val="00201683"/>
    <w:rsid w:val="00211069"/>
    <w:rsid w:val="0023333E"/>
    <w:rsid w:val="00236449"/>
    <w:rsid w:val="00253343"/>
    <w:rsid w:val="00253D57"/>
    <w:rsid w:val="00267FEF"/>
    <w:rsid w:val="002704A6"/>
    <w:rsid w:val="00291558"/>
    <w:rsid w:val="002931B1"/>
    <w:rsid w:val="002C2E62"/>
    <w:rsid w:val="002C30C1"/>
    <w:rsid w:val="002C3D02"/>
    <w:rsid w:val="002D2D00"/>
    <w:rsid w:val="002E0AE8"/>
    <w:rsid w:val="002F3C8F"/>
    <w:rsid w:val="002F6792"/>
    <w:rsid w:val="00304F5C"/>
    <w:rsid w:val="00323A62"/>
    <w:rsid w:val="00340CC8"/>
    <w:rsid w:val="00354976"/>
    <w:rsid w:val="00367BF5"/>
    <w:rsid w:val="0037033F"/>
    <w:rsid w:val="00392500"/>
    <w:rsid w:val="003A4121"/>
    <w:rsid w:val="003E5D10"/>
    <w:rsid w:val="0040219F"/>
    <w:rsid w:val="00425358"/>
    <w:rsid w:val="004271D4"/>
    <w:rsid w:val="00435743"/>
    <w:rsid w:val="004601A2"/>
    <w:rsid w:val="00464545"/>
    <w:rsid w:val="00471ECF"/>
    <w:rsid w:val="00473170"/>
    <w:rsid w:val="00480785"/>
    <w:rsid w:val="0048366D"/>
    <w:rsid w:val="004A0B4F"/>
    <w:rsid w:val="004A22E9"/>
    <w:rsid w:val="004C5956"/>
    <w:rsid w:val="004C6FD0"/>
    <w:rsid w:val="004F7A5A"/>
    <w:rsid w:val="005052DF"/>
    <w:rsid w:val="005213BB"/>
    <w:rsid w:val="00522C89"/>
    <w:rsid w:val="00531A05"/>
    <w:rsid w:val="005450C7"/>
    <w:rsid w:val="005461AC"/>
    <w:rsid w:val="0055372E"/>
    <w:rsid w:val="005634A0"/>
    <w:rsid w:val="005705B0"/>
    <w:rsid w:val="005B3293"/>
    <w:rsid w:val="005B5B5B"/>
    <w:rsid w:val="005C16E4"/>
    <w:rsid w:val="005C28E0"/>
    <w:rsid w:val="005C48DF"/>
    <w:rsid w:val="005C587F"/>
    <w:rsid w:val="005F690D"/>
    <w:rsid w:val="006057A9"/>
    <w:rsid w:val="00607AF4"/>
    <w:rsid w:val="00660C2F"/>
    <w:rsid w:val="00667A35"/>
    <w:rsid w:val="006B115D"/>
    <w:rsid w:val="006B215E"/>
    <w:rsid w:val="006B2E33"/>
    <w:rsid w:val="006B320E"/>
    <w:rsid w:val="006C0277"/>
    <w:rsid w:val="006C0C87"/>
    <w:rsid w:val="006C1716"/>
    <w:rsid w:val="006C765F"/>
    <w:rsid w:val="006D08E9"/>
    <w:rsid w:val="006D4F28"/>
    <w:rsid w:val="006E5D76"/>
    <w:rsid w:val="006E7739"/>
    <w:rsid w:val="006F1713"/>
    <w:rsid w:val="006F19FC"/>
    <w:rsid w:val="006F7EE1"/>
    <w:rsid w:val="0070023C"/>
    <w:rsid w:val="007463E7"/>
    <w:rsid w:val="007472F3"/>
    <w:rsid w:val="00754A60"/>
    <w:rsid w:val="00766B20"/>
    <w:rsid w:val="0077422C"/>
    <w:rsid w:val="00777E8B"/>
    <w:rsid w:val="00783C1B"/>
    <w:rsid w:val="00790E15"/>
    <w:rsid w:val="007B29AA"/>
    <w:rsid w:val="007D0CF7"/>
    <w:rsid w:val="007F65C4"/>
    <w:rsid w:val="00805400"/>
    <w:rsid w:val="0081420F"/>
    <w:rsid w:val="0082387C"/>
    <w:rsid w:val="00825373"/>
    <w:rsid w:val="00841372"/>
    <w:rsid w:val="00842605"/>
    <w:rsid w:val="00884C90"/>
    <w:rsid w:val="00897EAA"/>
    <w:rsid w:val="008A1908"/>
    <w:rsid w:val="008B5D76"/>
    <w:rsid w:val="008E6569"/>
    <w:rsid w:val="008F02F3"/>
    <w:rsid w:val="00903506"/>
    <w:rsid w:val="00903CA1"/>
    <w:rsid w:val="00934222"/>
    <w:rsid w:val="0093612F"/>
    <w:rsid w:val="00971A71"/>
    <w:rsid w:val="00974EA3"/>
    <w:rsid w:val="00981A34"/>
    <w:rsid w:val="00985B8A"/>
    <w:rsid w:val="0099467F"/>
    <w:rsid w:val="00995A46"/>
    <w:rsid w:val="00995D61"/>
    <w:rsid w:val="009A19ED"/>
    <w:rsid w:val="009A2222"/>
    <w:rsid w:val="009A400B"/>
    <w:rsid w:val="009B1296"/>
    <w:rsid w:val="009B231B"/>
    <w:rsid w:val="009C09DA"/>
    <w:rsid w:val="009C2907"/>
    <w:rsid w:val="00A03033"/>
    <w:rsid w:val="00A03EB3"/>
    <w:rsid w:val="00A20520"/>
    <w:rsid w:val="00A32B5E"/>
    <w:rsid w:val="00A42281"/>
    <w:rsid w:val="00A55F20"/>
    <w:rsid w:val="00A60687"/>
    <w:rsid w:val="00A650B2"/>
    <w:rsid w:val="00A7519D"/>
    <w:rsid w:val="00A77B71"/>
    <w:rsid w:val="00A9396B"/>
    <w:rsid w:val="00AB0146"/>
    <w:rsid w:val="00AE3183"/>
    <w:rsid w:val="00AF6D6C"/>
    <w:rsid w:val="00AF7B77"/>
    <w:rsid w:val="00B055E1"/>
    <w:rsid w:val="00B05A0D"/>
    <w:rsid w:val="00B5219F"/>
    <w:rsid w:val="00B61AC9"/>
    <w:rsid w:val="00B642BE"/>
    <w:rsid w:val="00B73E44"/>
    <w:rsid w:val="00B90B56"/>
    <w:rsid w:val="00BC6B37"/>
    <w:rsid w:val="00BD581B"/>
    <w:rsid w:val="00C31522"/>
    <w:rsid w:val="00C324F5"/>
    <w:rsid w:val="00C3366C"/>
    <w:rsid w:val="00C75A10"/>
    <w:rsid w:val="00C90343"/>
    <w:rsid w:val="00CB075D"/>
    <w:rsid w:val="00CD5C30"/>
    <w:rsid w:val="00CE53C9"/>
    <w:rsid w:val="00CE67B3"/>
    <w:rsid w:val="00CF4B80"/>
    <w:rsid w:val="00D01EA5"/>
    <w:rsid w:val="00D0254A"/>
    <w:rsid w:val="00D31141"/>
    <w:rsid w:val="00D31726"/>
    <w:rsid w:val="00D35151"/>
    <w:rsid w:val="00D43EEE"/>
    <w:rsid w:val="00D56200"/>
    <w:rsid w:val="00D64672"/>
    <w:rsid w:val="00D6749B"/>
    <w:rsid w:val="00D676C6"/>
    <w:rsid w:val="00D76C89"/>
    <w:rsid w:val="00D822D2"/>
    <w:rsid w:val="00D8373B"/>
    <w:rsid w:val="00DE1937"/>
    <w:rsid w:val="00E539CE"/>
    <w:rsid w:val="00E64508"/>
    <w:rsid w:val="00E7220D"/>
    <w:rsid w:val="00E757F4"/>
    <w:rsid w:val="00E90023"/>
    <w:rsid w:val="00EA71C8"/>
    <w:rsid w:val="00EB2EE4"/>
    <w:rsid w:val="00EE4BD5"/>
    <w:rsid w:val="00EF5D05"/>
    <w:rsid w:val="00EF7A7D"/>
    <w:rsid w:val="00F013F8"/>
    <w:rsid w:val="00F2074C"/>
    <w:rsid w:val="00F43DBD"/>
    <w:rsid w:val="00F51A3A"/>
    <w:rsid w:val="00F52630"/>
    <w:rsid w:val="00F56120"/>
    <w:rsid w:val="00F56ECC"/>
    <w:rsid w:val="00F814FA"/>
    <w:rsid w:val="00FB38E9"/>
    <w:rsid w:val="00FB599B"/>
    <w:rsid w:val="00FC06A2"/>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docId w15:val="{6D725732-6151-4FDC-8493-18D0928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F5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56120"/>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751848420">
          <w:marLeft w:val="0"/>
          <w:marRight w:val="0"/>
          <w:marTop w:val="0"/>
          <w:marBottom w:val="0"/>
          <w:divBdr>
            <w:top w:val="none" w:sz="0" w:space="0" w:color="auto"/>
            <w:left w:val="none" w:sz="0" w:space="0" w:color="auto"/>
            <w:bottom w:val="none" w:sz="0" w:space="0" w:color="auto"/>
            <w:right w:val="none" w:sz="0" w:space="0" w:color="auto"/>
          </w:divBdr>
        </w:div>
        <w:div w:id="1860315512">
          <w:marLeft w:val="0"/>
          <w:marRight w:val="0"/>
          <w:marTop w:val="0"/>
          <w:marBottom w:val="0"/>
          <w:divBdr>
            <w:top w:val="none" w:sz="0" w:space="0" w:color="auto"/>
            <w:left w:val="none" w:sz="0" w:space="0" w:color="auto"/>
            <w:bottom w:val="none" w:sz="0" w:space="0" w:color="auto"/>
            <w:right w:val="none" w:sz="0" w:space="0" w:color="auto"/>
          </w:divBdr>
        </w:div>
      </w:divsChild>
    </w:div>
    <w:div w:id="1682312770">
      <w:bodyDiv w:val="1"/>
      <w:marLeft w:val="0"/>
      <w:marRight w:val="0"/>
      <w:marTop w:val="0"/>
      <w:marBottom w:val="0"/>
      <w:divBdr>
        <w:top w:val="none" w:sz="0" w:space="0" w:color="auto"/>
        <w:left w:val="none" w:sz="0" w:space="0" w:color="auto"/>
        <w:bottom w:val="none" w:sz="0" w:space="0" w:color="auto"/>
        <w:right w:val="none" w:sz="0" w:space="0" w:color="auto"/>
      </w:divBdr>
      <w:divsChild>
        <w:div w:id="218786615">
          <w:marLeft w:val="0"/>
          <w:marRight w:val="0"/>
          <w:marTop w:val="0"/>
          <w:marBottom w:val="0"/>
          <w:divBdr>
            <w:top w:val="single" w:sz="6" w:space="0" w:color="auto"/>
            <w:left w:val="single" w:sz="2" w:space="0" w:color="auto"/>
            <w:bottom w:val="single" w:sz="2" w:space="0" w:color="auto"/>
            <w:right w:val="single" w:sz="2" w:space="0" w:color="auto"/>
          </w:divBdr>
          <w:divsChild>
            <w:div w:id="227112535">
              <w:marLeft w:val="0"/>
              <w:marRight w:val="0"/>
              <w:marTop w:val="0"/>
              <w:marBottom w:val="0"/>
              <w:divBdr>
                <w:top w:val="single" w:sz="2" w:space="4" w:color="auto"/>
                <w:left w:val="single" w:sz="6" w:space="8" w:color="auto"/>
                <w:bottom w:val="single" w:sz="2" w:space="3" w:color="auto"/>
                <w:right w:val="single" w:sz="2" w:space="4"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4E383A26F7D4D805458C1165CBA4D" ma:contentTypeVersion="6" ma:contentTypeDescription="Create a new document." ma:contentTypeScope="" ma:versionID="ada5bf4c7d255899c88fc192a17d795d">
  <xsd:schema xmlns:xsd="http://www.w3.org/2001/XMLSchema" xmlns:xs="http://www.w3.org/2001/XMLSchema" xmlns:p="http://schemas.microsoft.com/office/2006/metadata/properties" xmlns:ns3="6b601fa0-c77d-475c-8397-71555a2f0a5a" targetNamespace="http://schemas.microsoft.com/office/2006/metadata/properties" ma:root="true" ma:fieldsID="520874ea07b97efab841a0e07fbc3a99" ns3:_="">
    <xsd:import namespace="6b601fa0-c77d-475c-8397-71555a2f0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01fa0-c77d-475c-8397-71555a2f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85AF2-8492-4D8D-B1BF-7AC861F2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01fa0-c77d-475c-8397-71555a2f0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27627-69CD-4241-B816-8F79DAF28DD9}">
  <ds:schemaRefs>
    <ds:schemaRef ds:uri="http://schemas.microsoft.com/sharepoint/v3/contenttype/forms"/>
  </ds:schemaRefs>
</ds:datastoreItem>
</file>

<file path=customXml/itemProps3.xml><?xml version="1.0" encoding="utf-8"?>
<ds:datastoreItem xmlns:ds="http://schemas.openxmlformats.org/officeDocument/2006/customXml" ds:itemID="{FAB1B5AF-9EFB-43B7-9561-C678EF4DFA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4511</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7</cp:revision>
  <cp:lastPrinted>2023-11-15T12:49:00Z</cp:lastPrinted>
  <dcterms:created xsi:type="dcterms:W3CDTF">2024-01-07T09:32:00Z</dcterms:created>
  <dcterms:modified xsi:type="dcterms:W3CDTF">2024-01-15T17:23:00Z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y fmtid="{D5CDD505-2E9C-101B-9397-08002B2CF9AE}" pid="3" name="ContentTypeId">
    <vt:lpwstr>0x01010073E4E383A26F7D4D805458C1165CBA4D</vt:lpwstr>
  </property>
</Properties>
</file>