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04D3" w:rsidRDefault="00A204D3" w:rsidP="00A204D3">
      <w:pPr>
        <w:jc w:val="center"/>
        <w:rPr>
          <w:rFonts w:eastAsia="Times New Roman" w:cs="Arial"/>
          <w:b/>
          <w:sz w:val="20"/>
          <w:szCs w:val="20"/>
        </w:rPr>
      </w:pPr>
      <w:r>
        <w:rPr>
          <w:rFonts w:eastAsia="Times New Roman" w:cs="Arial"/>
          <w:b/>
          <w:sz w:val="20"/>
          <w:szCs w:val="20"/>
        </w:rPr>
        <w:t>LOCAL AUTHORITY ACCOUNTS: A SUMMARY OF YOUR RIGHTS</w:t>
      </w:r>
    </w:p>
    <w:p w:rsidR="00A204D3" w:rsidRDefault="00A204D3" w:rsidP="00A204D3">
      <w:pPr>
        <w:overflowPunct w:val="0"/>
        <w:autoSpaceDE w:val="0"/>
        <w:autoSpaceDN w:val="0"/>
        <w:adjustRightInd w:val="0"/>
        <w:spacing w:after="0" w:line="240" w:lineRule="auto"/>
        <w:jc w:val="center"/>
        <w:textAlignment w:val="baseline"/>
        <w:rPr>
          <w:rFonts w:eastAsia="Times New Roman" w:cs="Arial"/>
          <w:b/>
          <w:sz w:val="20"/>
          <w:szCs w:val="20"/>
        </w:rPr>
      </w:pPr>
    </w:p>
    <w:p w:rsidR="00A204D3" w:rsidRDefault="00A204D3" w:rsidP="00A204D3">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rsidR="00A204D3" w:rsidRDefault="00A204D3" w:rsidP="00A204D3">
      <w:pPr>
        <w:overflowPunct w:val="0"/>
        <w:autoSpaceDE w:val="0"/>
        <w:autoSpaceDN w:val="0"/>
        <w:adjustRightInd w:val="0"/>
        <w:spacing w:after="0" w:line="240" w:lineRule="auto"/>
        <w:jc w:val="left"/>
        <w:textAlignment w:val="baseline"/>
        <w:rPr>
          <w:rFonts w:eastAsia="Times New Roman" w:cs="Arial"/>
          <w:b/>
          <w:sz w:val="20"/>
          <w:szCs w:val="20"/>
        </w:rPr>
      </w:pPr>
    </w:p>
    <w:p w:rsidR="00A204D3" w:rsidRDefault="00A204D3" w:rsidP="00A204D3">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rsidR="00A204D3" w:rsidRDefault="00A204D3" w:rsidP="00A204D3">
      <w:pPr>
        <w:overflowPunct w:val="0"/>
        <w:autoSpaceDE w:val="0"/>
        <w:autoSpaceDN w:val="0"/>
        <w:adjustRightInd w:val="0"/>
        <w:spacing w:after="0" w:line="240" w:lineRule="auto"/>
        <w:jc w:val="left"/>
        <w:textAlignment w:val="baseline"/>
        <w:rPr>
          <w:rFonts w:eastAsia="Times New Roman" w:cs="Arial"/>
          <w:sz w:val="20"/>
          <w:szCs w:val="20"/>
        </w:rPr>
      </w:pPr>
    </w:p>
    <w:p w:rsidR="00A204D3" w:rsidRDefault="00A204D3" w:rsidP="00A204D3">
      <w:pPr>
        <w:spacing w:line="240" w:lineRule="auto"/>
        <w:rPr>
          <w:rFonts w:eastAsia="Times New Roman" w:cs="Arial"/>
          <w:sz w:val="20"/>
          <w:szCs w:val="20"/>
        </w:rPr>
      </w:pPr>
      <w:r>
        <w:rPr>
          <w:rFonts w:eastAsia="Times New Roman" w:cs="Arial"/>
          <w:sz w:val="20"/>
          <w:szCs w:val="20"/>
        </w:rPr>
        <w:t xml:space="preserve">By law, any interested person has the right to inspect the accounting records of smaller authorities. If you are a local government elector or registered to vote in the local councils’ elections, then you are able to ask questions about the accounts and object to them. </w:t>
      </w:r>
    </w:p>
    <w:p w:rsidR="00A204D3" w:rsidRDefault="00A204D3" w:rsidP="00A204D3">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rsidR="00A204D3" w:rsidRDefault="00A204D3" w:rsidP="00A204D3">
      <w:pPr>
        <w:overflowPunct w:val="0"/>
        <w:autoSpaceDE w:val="0"/>
        <w:autoSpaceDN w:val="0"/>
        <w:adjustRightInd w:val="0"/>
        <w:spacing w:after="0" w:line="240" w:lineRule="auto"/>
        <w:textAlignment w:val="baseline"/>
        <w:rPr>
          <w:rFonts w:eastAsia="Times New Roman" w:cs="Arial"/>
          <w:sz w:val="20"/>
          <w:szCs w:val="20"/>
        </w:rPr>
      </w:pPr>
    </w:p>
    <w:p w:rsidR="00A204D3" w:rsidRDefault="00A204D3" w:rsidP="00A204D3">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your council has finalised its accounts for the previous financial year, they must advertise that they are available for people to inspect. You must then provide the council with reasonable notice of your intentions. Following this, by arrangement you will then have 30 working days to inspect and make copies of the accounting records and supporting documents. You may be required to pay a copying charge. </w:t>
      </w:r>
    </w:p>
    <w:p w:rsidR="00A204D3" w:rsidRDefault="00A204D3" w:rsidP="00A204D3">
      <w:pPr>
        <w:overflowPunct w:val="0"/>
        <w:autoSpaceDE w:val="0"/>
        <w:autoSpaceDN w:val="0"/>
        <w:adjustRightInd w:val="0"/>
        <w:spacing w:after="0" w:line="240" w:lineRule="auto"/>
        <w:textAlignment w:val="baseline"/>
        <w:rPr>
          <w:rFonts w:eastAsia="Times New Roman" w:cs="Arial"/>
          <w:sz w:val="20"/>
          <w:szCs w:val="20"/>
        </w:rPr>
      </w:pPr>
    </w:p>
    <w:p w:rsidR="00A204D3" w:rsidRDefault="00A204D3" w:rsidP="00A204D3">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rsidR="00A204D3" w:rsidRDefault="00A204D3" w:rsidP="00A204D3">
      <w:pPr>
        <w:overflowPunct w:val="0"/>
        <w:autoSpaceDE w:val="0"/>
        <w:autoSpaceDN w:val="0"/>
        <w:adjustRightInd w:val="0"/>
        <w:spacing w:after="0" w:line="240" w:lineRule="auto"/>
        <w:textAlignment w:val="baseline"/>
        <w:rPr>
          <w:rFonts w:eastAsia="Times New Roman" w:cs="Arial"/>
          <w:b/>
          <w:sz w:val="20"/>
          <w:szCs w:val="20"/>
        </w:rPr>
      </w:pPr>
    </w:p>
    <w:p w:rsidR="00A204D3" w:rsidRDefault="00A204D3" w:rsidP="00A204D3">
      <w:pPr>
        <w:spacing w:line="240" w:lineRule="auto"/>
        <w:rPr>
          <w:rFonts w:eastAsia="Times New Roman" w:cs="Arial"/>
          <w:sz w:val="20"/>
          <w:szCs w:val="20"/>
        </w:rPr>
      </w:pPr>
      <w:r>
        <w:rPr>
          <w:rFonts w:eastAsia="Times New Roman" w:cs="Arial"/>
          <w:bCs/>
          <w:sz w:val="20"/>
          <w:szCs w:val="20"/>
        </w:rPr>
        <w:t xml:space="preserve">If you have any questions regarding the accounting records, you should first ask your smaller authority. </w:t>
      </w:r>
      <w:r>
        <w:rPr>
          <w:rFonts w:eastAsia="Times New Roman" w:cs="Arial"/>
          <w:sz w:val="20"/>
          <w:szCs w:val="20"/>
        </w:rPr>
        <w:t xml:space="preserve">This must be done during the 30-day period for the exercise of public rights. You may also ask the appointed auditor questions about an item in the accounting records. However, the auditor can only answer ‘what’ questions, not ‘why’ questions so is limited with their response. To avoid any confusion, it is advised that you put your questions in writing. </w:t>
      </w:r>
    </w:p>
    <w:p w:rsidR="00A204D3" w:rsidRDefault="00A204D3" w:rsidP="00A204D3">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w:t>
      </w:r>
    </w:p>
    <w:p w:rsidR="00A204D3" w:rsidRDefault="00A204D3" w:rsidP="00A204D3">
      <w:pPr>
        <w:overflowPunct w:val="0"/>
        <w:autoSpaceDE w:val="0"/>
        <w:autoSpaceDN w:val="0"/>
        <w:adjustRightInd w:val="0"/>
        <w:spacing w:after="0" w:line="240" w:lineRule="auto"/>
        <w:textAlignment w:val="baseline"/>
        <w:rPr>
          <w:rFonts w:eastAsia="Times New Roman" w:cs="Arial"/>
          <w:sz w:val="20"/>
          <w:szCs w:val="20"/>
        </w:rPr>
      </w:pPr>
    </w:p>
    <w:p w:rsidR="00A204D3" w:rsidRDefault="00A204D3" w:rsidP="00A204D3">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 ask the external auditor to apply to the courts for a declaration that an item is contrary to the law and should be reported as a matter of public interest. This must be done by telling the appointed auditor which specific item in the accounts you object to and why you believe it to be unlawful or think a public interest report should be made about it. You must provide clear evidence to support your objection, and this should be done in writing and the copied to the council.</w:t>
      </w:r>
    </w:p>
    <w:p w:rsidR="00A204D3" w:rsidRDefault="00A204D3" w:rsidP="00A204D3">
      <w:pPr>
        <w:overflowPunct w:val="0"/>
        <w:autoSpaceDE w:val="0"/>
        <w:autoSpaceDN w:val="0"/>
        <w:adjustRightInd w:val="0"/>
        <w:spacing w:after="0" w:line="240" w:lineRule="auto"/>
        <w:textAlignment w:val="baseline"/>
        <w:rPr>
          <w:rFonts w:eastAsia="Times New Roman" w:cs="Arial"/>
          <w:sz w:val="20"/>
          <w:szCs w:val="20"/>
        </w:rPr>
      </w:pPr>
    </w:p>
    <w:p w:rsidR="00A204D3" w:rsidRDefault="00A204D3" w:rsidP="00A204D3">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should not use the ‘right to object’ to make a personal complaint or claim against your smaller authority. Complaints of this nature should be taken to your local Citizens’ Advice Bureau, local Law Centre or to your solicitor. </w:t>
      </w:r>
    </w:p>
    <w:p w:rsidR="00A204D3" w:rsidRDefault="00A204D3" w:rsidP="00A204D3">
      <w:pPr>
        <w:overflowPunct w:val="0"/>
        <w:autoSpaceDE w:val="0"/>
        <w:autoSpaceDN w:val="0"/>
        <w:adjustRightInd w:val="0"/>
        <w:spacing w:after="0" w:line="240" w:lineRule="auto"/>
        <w:textAlignment w:val="baseline"/>
        <w:rPr>
          <w:rFonts w:eastAsia="Times New Roman" w:cs="Arial"/>
          <w:sz w:val="20"/>
          <w:szCs w:val="20"/>
        </w:rPr>
      </w:pPr>
    </w:p>
    <w:p w:rsidR="00A204D3" w:rsidRDefault="00A204D3" w:rsidP="00A204D3">
      <w:pPr>
        <w:overflowPunct w:val="0"/>
        <w:autoSpaceDE w:val="0"/>
        <w:autoSpaceDN w:val="0"/>
        <w:adjustRightInd w:val="0"/>
        <w:spacing w:after="0" w:line="240" w:lineRule="auto"/>
        <w:textAlignment w:val="baseline"/>
        <w:rPr>
          <w:rFonts w:eastAsia="Times New Roman" w:cs="Arial"/>
          <w:b/>
          <w:bCs/>
          <w:sz w:val="20"/>
          <w:szCs w:val="20"/>
        </w:rPr>
      </w:pPr>
      <w:r>
        <w:rPr>
          <w:rFonts w:eastAsia="Times New Roman" w:cs="Arial"/>
          <w:b/>
          <w:bCs/>
          <w:sz w:val="20"/>
          <w:szCs w:val="20"/>
        </w:rPr>
        <w:t>A final word</w:t>
      </w:r>
    </w:p>
    <w:p w:rsidR="00A204D3" w:rsidRDefault="00A204D3" w:rsidP="00A204D3">
      <w:pPr>
        <w:overflowPunct w:val="0"/>
        <w:autoSpaceDE w:val="0"/>
        <w:autoSpaceDN w:val="0"/>
        <w:adjustRightInd w:val="0"/>
        <w:spacing w:after="0" w:line="240" w:lineRule="auto"/>
        <w:textAlignment w:val="baseline"/>
        <w:rPr>
          <w:rFonts w:eastAsia="Times New Roman" w:cs="Arial"/>
          <w:sz w:val="20"/>
          <w:szCs w:val="20"/>
        </w:rPr>
      </w:pPr>
    </w:p>
    <w:p w:rsidR="00A204D3" w:rsidRDefault="00A204D3" w:rsidP="00A204D3">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authorities, and so local taxpayers, meet the costs of dealing with questions and objections.  In deciding whether to take your objection forward, the auditor must consider the cost that will be involved. They will only continue with the objection if it is in the public interest to do so. If you appeal to the courts against an auditor’s decision, you may have to pay for the action yourself.</w:t>
      </w:r>
    </w:p>
    <w:p w:rsidR="00A204D3" w:rsidRDefault="00A204D3" w:rsidP="00A204D3">
      <w:pPr>
        <w:overflowPunct w:val="0"/>
        <w:autoSpaceDE w:val="0"/>
        <w:autoSpaceDN w:val="0"/>
        <w:adjustRightInd w:val="0"/>
        <w:spacing w:after="0" w:line="240" w:lineRule="auto"/>
        <w:textAlignment w:val="baseline"/>
        <w:rPr>
          <w:rFonts w:eastAsia="Times New Roman" w:cs="Arial"/>
          <w:sz w:val="20"/>
          <w:szCs w:val="20"/>
        </w:rPr>
      </w:pPr>
    </w:p>
    <w:p w:rsidR="00A204D3" w:rsidRDefault="00A204D3" w:rsidP="00A204D3"/>
    <w:p w:rsidR="00A204D3" w:rsidRDefault="00A204D3" w:rsidP="00A204D3"/>
    <w:p w:rsidR="00E93B8A" w:rsidRDefault="00E93B8A"/>
    <w:sectPr w:rsidR="00E93B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4D3"/>
    <w:rsid w:val="00A204D3"/>
    <w:rsid w:val="00AE54E5"/>
    <w:rsid w:val="00E93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3D38E-B53D-4A66-8E61-9BB0645F2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4D3"/>
    <w:pPr>
      <w:spacing w:after="200" w:line="276" w:lineRule="auto"/>
      <w:jc w:val="both"/>
    </w:pPr>
    <w:rPr>
      <w:rFonts w:ascii="Arial" w:hAnsi="Arial"/>
      <w:kern w:val="0"/>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92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Ashworth</dc:creator>
  <cp:keywords/>
  <dc:description/>
  <cp:lastModifiedBy>Christopher Ashworth</cp:lastModifiedBy>
  <cp:revision>1</cp:revision>
  <dcterms:created xsi:type="dcterms:W3CDTF">2023-06-26T10:37:00Z</dcterms:created>
  <dcterms:modified xsi:type="dcterms:W3CDTF">2023-06-26T10:37:00Z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26911ba3-52a6-4b9e-9e90-8018ab820d09</vt:lpwstr>
  </property>
</Properties>
</file>